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C0541D" w14:textId="377CD1E0" w:rsidR="008647EB" w:rsidRPr="008647EB" w:rsidRDefault="008647EB" w:rsidP="008647EB">
      <w:pPr>
        <w:keepNext w:val="0"/>
        <w:spacing w:after="0" w:line="240" w:lineRule="auto"/>
        <w:ind w:firstLine="0"/>
        <w:jc w:val="center"/>
        <w:outlineLvl w:val="9"/>
        <w:rPr>
          <w:b/>
          <w:caps/>
        </w:rPr>
      </w:pPr>
      <w:r w:rsidRPr="008647EB">
        <w:rPr>
          <w:b/>
          <w:caps/>
        </w:rPr>
        <w:t xml:space="preserve">DOCKET NO. </w:t>
      </w:r>
      <w:r w:rsidR="00C72044">
        <w:rPr>
          <w:b/>
          <w:caps/>
        </w:rPr>
        <w:t>53336</w:t>
      </w:r>
    </w:p>
    <w:p w14:paraId="5567945B" w14:textId="77777777" w:rsidR="008647EB" w:rsidRPr="008647EB" w:rsidRDefault="008647EB" w:rsidP="008647EB">
      <w:pPr>
        <w:keepNext w:val="0"/>
        <w:spacing w:after="0" w:line="240" w:lineRule="auto"/>
        <w:ind w:firstLine="0"/>
        <w:jc w:val="center"/>
        <w:outlineLvl w:val="9"/>
        <w:rPr>
          <w:b/>
          <w:szCs w:val="20"/>
        </w:rPr>
      </w:pPr>
    </w:p>
    <w:tbl>
      <w:tblPr>
        <w:tblW w:w="9364" w:type="dxa"/>
        <w:tblLook w:val="01E0" w:firstRow="1" w:lastRow="1" w:firstColumn="1" w:lastColumn="1" w:noHBand="0" w:noVBand="0"/>
      </w:tblPr>
      <w:tblGrid>
        <w:gridCol w:w="4592"/>
        <w:gridCol w:w="393"/>
        <w:gridCol w:w="4379"/>
      </w:tblGrid>
      <w:tr w:rsidR="008647EB" w:rsidRPr="008647EB" w14:paraId="34E8FB3F" w14:textId="77777777" w:rsidTr="00C72044">
        <w:trPr>
          <w:trHeight w:val="1459"/>
        </w:trPr>
        <w:tc>
          <w:tcPr>
            <w:tcW w:w="4592" w:type="dxa"/>
          </w:tcPr>
          <w:p w14:paraId="01B34D44" w14:textId="4CF5FCB3" w:rsidR="008647EB" w:rsidRPr="008647EB" w:rsidRDefault="00682B5F" w:rsidP="008647EB">
            <w:pPr>
              <w:keepNext w:val="0"/>
              <w:spacing w:after="0" w:line="240" w:lineRule="auto"/>
              <w:ind w:firstLine="0"/>
              <w:jc w:val="left"/>
              <w:outlineLvl w:val="9"/>
              <w:rPr>
                <w:b/>
                <w:szCs w:val="20"/>
              </w:rPr>
            </w:pPr>
            <w:r>
              <w:rPr>
                <w:b/>
                <w:szCs w:val="20"/>
              </w:rPr>
              <w:t xml:space="preserve">APPLICATION OF </w:t>
            </w:r>
            <w:r w:rsidR="00C72044">
              <w:rPr>
                <w:b/>
                <w:szCs w:val="20"/>
              </w:rPr>
              <w:t>BIG EASY AGUA LLC FOR A CERTIFICATE OF CONVENIENCE AND NECESSITY IN COLORADO COUNTY</w:t>
            </w:r>
          </w:p>
        </w:tc>
        <w:tc>
          <w:tcPr>
            <w:tcW w:w="393" w:type="dxa"/>
          </w:tcPr>
          <w:p w14:paraId="56A7D3E3"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7F788F6B"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4F22F88D"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0BA61CA8"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6BA834F0" w14:textId="13EC3AE4" w:rsidR="00325DA6" w:rsidRPr="008647EB" w:rsidRDefault="00325DA6" w:rsidP="00C72044">
            <w:pPr>
              <w:keepNext w:val="0"/>
              <w:spacing w:after="0" w:line="240" w:lineRule="auto"/>
              <w:ind w:firstLine="0"/>
              <w:outlineLvl w:val="9"/>
              <w:rPr>
                <w:b/>
                <w:szCs w:val="20"/>
              </w:rPr>
            </w:pPr>
          </w:p>
        </w:tc>
        <w:tc>
          <w:tcPr>
            <w:tcW w:w="4379" w:type="dxa"/>
          </w:tcPr>
          <w:p w14:paraId="2F03DDDD" w14:textId="77777777" w:rsidR="008647EB" w:rsidRPr="008647EB" w:rsidRDefault="008647EB" w:rsidP="008647EB">
            <w:pPr>
              <w:tabs>
                <w:tab w:val="center" w:pos="4770"/>
                <w:tab w:val="left" w:pos="5400"/>
              </w:tabs>
              <w:spacing w:after="0" w:line="240" w:lineRule="auto"/>
              <w:ind w:firstLine="0"/>
              <w:jc w:val="center"/>
              <w:outlineLvl w:val="9"/>
              <w:rPr>
                <w:b/>
                <w:bCs/>
                <w:caps/>
                <w:szCs w:val="20"/>
              </w:rPr>
            </w:pPr>
            <w:r w:rsidRPr="008647EB">
              <w:rPr>
                <w:b/>
                <w:bCs/>
                <w:caps/>
                <w:szCs w:val="20"/>
              </w:rPr>
              <w:t>PUBLIC UTILITY COMMISSION</w:t>
            </w:r>
          </w:p>
          <w:p w14:paraId="426338BB" w14:textId="77777777" w:rsidR="008647EB" w:rsidRPr="008647EB" w:rsidRDefault="008647EB" w:rsidP="008647EB">
            <w:pPr>
              <w:tabs>
                <w:tab w:val="center" w:pos="4770"/>
                <w:tab w:val="left" w:pos="5400"/>
              </w:tabs>
              <w:spacing w:after="0" w:line="240" w:lineRule="auto"/>
              <w:ind w:firstLine="0"/>
              <w:jc w:val="center"/>
              <w:outlineLvl w:val="9"/>
              <w:rPr>
                <w:b/>
                <w:bCs/>
                <w:caps/>
                <w:szCs w:val="20"/>
              </w:rPr>
            </w:pPr>
          </w:p>
          <w:p w14:paraId="738448C7" w14:textId="77777777" w:rsidR="008647EB" w:rsidRPr="008647EB" w:rsidRDefault="008647EB" w:rsidP="008647EB">
            <w:pPr>
              <w:tabs>
                <w:tab w:val="center" w:pos="4770"/>
                <w:tab w:val="left" w:pos="5400"/>
              </w:tabs>
              <w:spacing w:after="0" w:line="240" w:lineRule="auto"/>
              <w:ind w:firstLine="0"/>
              <w:jc w:val="center"/>
              <w:outlineLvl w:val="9"/>
              <w:rPr>
                <w:b/>
                <w:bCs/>
                <w:caps/>
                <w:szCs w:val="20"/>
              </w:rPr>
            </w:pPr>
            <w:r w:rsidRPr="008647EB">
              <w:rPr>
                <w:b/>
                <w:bCs/>
                <w:caps/>
                <w:szCs w:val="20"/>
              </w:rPr>
              <w:t xml:space="preserve">OF </w:t>
            </w:r>
            <w:smartTag w:uri="urn:schemas-microsoft-com:office:smarttags" w:element="State">
              <w:smartTag w:uri="urn:schemas-microsoft-com:office:smarttags" w:element="place">
                <w:r w:rsidRPr="008647EB">
                  <w:rPr>
                    <w:b/>
                    <w:bCs/>
                    <w:caps/>
                    <w:szCs w:val="20"/>
                  </w:rPr>
                  <w:t>TEXAS</w:t>
                </w:r>
              </w:smartTag>
            </w:smartTag>
          </w:p>
        </w:tc>
      </w:tr>
    </w:tbl>
    <w:p w14:paraId="1035005F" w14:textId="4DE9FA66" w:rsidR="008647EB" w:rsidRPr="008647EB" w:rsidRDefault="00682B5F" w:rsidP="009D27E7">
      <w:pPr>
        <w:spacing w:after="0" w:line="240" w:lineRule="auto"/>
        <w:ind w:firstLine="0"/>
        <w:jc w:val="center"/>
        <w:outlineLvl w:val="9"/>
        <w:rPr>
          <w:b/>
          <w:caps/>
        </w:rPr>
      </w:pPr>
      <w:r>
        <w:rPr>
          <w:b/>
          <w:caps/>
        </w:rPr>
        <w:t xml:space="preserve">COMMISSION STAFF’S </w:t>
      </w:r>
      <w:r w:rsidR="004F64F9">
        <w:rPr>
          <w:b/>
          <w:caps/>
        </w:rPr>
        <w:t>SuPPLEMENTAL FINAL RECOMMENDATION</w:t>
      </w:r>
      <w:r w:rsidR="00254447">
        <w:rPr>
          <w:b/>
          <w:caps/>
        </w:rPr>
        <w:t xml:space="preserve"> AND MOTION TO ADMIT EVIDENCE</w:t>
      </w:r>
    </w:p>
    <w:p w14:paraId="5C5BE3FF" w14:textId="77777777" w:rsidR="008647EB" w:rsidRPr="008647EB" w:rsidRDefault="008647EB" w:rsidP="008647EB">
      <w:pPr>
        <w:spacing w:after="0" w:line="240" w:lineRule="auto"/>
        <w:ind w:firstLine="0"/>
        <w:jc w:val="center"/>
        <w:outlineLvl w:val="9"/>
        <w:rPr>
          <w:b/>
          <w:caps/>
          <w:sz w:val="28"/>
          <w:szCs w:val="20"/>
        </w:rPr>
      </w:pPr>
    </w:p>
    <w:p w14:paraId="72EA9F16" w14:textId="7387195B" w:rsidR="00A55FB2" w:rsidRPr="00A55FB2" w:rsidRDefault="00A55FB2" w:rsidP="00347287">
      <w:pPr>
        <w:pStyle w:val="ListParagraph"/>
        <w:numPr>
          <w:ilvl w:val="0"/>
          <w:numId w:val="15"/>
        </w:numPr>
        <w:spacing w:before="120"/>
        <w:ind w:left="0" w:firstLine="0"/>
        <w:contextualSpacing w:val="0"/>
        <w:jc w:val="center"/>
      </w:pPr>
      <w:r>
        <w:rPr>
          <w:b/>
        </w:rPr>
        <w:t>INTRODUCTION</w:t>
      </w:r>
    </w:p>
    <w:p w14:paraId="4C46A346" w14:textId="6CD87B85" w:rsidR="008647EB" w:rsidRPr="00682B5F" w:rsidRDefault="00682B5F" w:rsidP="008647EB">
      <w:pPr>
        <w:spacing w:after="0"/>
        <w:rPr>
          <w:bCs/>
        </w:rPr>
      </w:pPr>
      <w:r>
        <w:rPr>
          <w:bCs/>
        </w:rPr>
        <w:t xml:space="preserve">On </w:t>
      </w:r>
      <w:r w:rsidR="00C72044">
        <w:rPr>
          <w:bCs/>
        </w:rPr>
        <w:t xml:space="preserve">March 11, 2022, Big Easy Agua LLC (Big Easy) filed an application to obtain a water Certificate of Convenience and Necessity (CCN) in Colorado County. </w:t>
      </w:r>
    </w:p>
    <w:p w14:paraId="4CF29503" w14:textId="58BC679C" w:rsidR="008647EB" w:rsidRDefault="00682B5F" w:rsidP="008647EB">
      <w:pPr>
        <w:keepNext w:val="0"/>
        <w:spacing w:after="0"/>
        <w:ind w:firstLine="0"/>
        <w:outlineLvl w:val="9"/>
        <w:rPr>
          <w:szCs w:val="20"/>
        </w:rPr>
      </w:pPr>
      <w:r>
        <w:rPr>
          <w:szCs w:val="20"/>
        </w:rPr>
        <w:tab/>
      </w:r>
      <w:r w:rsidR="001A2FB7">
        <w:rPr>
          <w:szCs w:val="20"/>
        </w:rPr>
        <w:t xml:space="preserve">On </w:t>
      </w:r>
      <w:r w:rsidR="00F2443F">
        <w:rPr>
          <w:szCs w:val="20"/>
        </w:rPr>
        <w:t>January 27, 2023</w:t>
      </w:r>
      <w:r w:rsidR="001A2FB7">
        <w:rPr>
          <w:szCs w:val="20"/>
        </w:rPr>
        <w:t xml:space="preserve">, the administrative law judge filed Order No. </w:t>
      </w:r>
      <w:r w:rsidR="00F2443F">
        <w:rPr>
          <w:szCs w:val="20"/>
        </w:rPr>
        <w:t>10,</w:t>
      </w:r>
      <w:r w:rsidR="001A2FB7">
        <w:rPr>
          <w:szCs w:val="20"/>
        </w:rPr>
        <w:t xml:space="preserve"> </w:t>
      </w:r>
      <w:r w:rsidR="00F2443F">
        <w:rPr>
          <w:szCs w:val="20"/>
        </w:rPr>
        <w:t>instructing</w:t>
      </w:r>
      <w:r w:rsidR="00E11500">
        <w:rPr>
          <w:szCs w:val="20"/>
        </w:rPr>
        <w:t xml:space="preserve"> the Staff (Staff) of the Public Utility Commission of Texas (Commission) to </w:t>
      </w:r>
      <w:r w:rsidR="00F2443F">
        <w:rPr>
          <w:szCs w:val="20"/>
        </w:rPr>
        <w:t>file a supplement to its final recommendation addressing 16 Texas Administrative Code</w:t>
      </w:r>
      <w:r w:rsidR="007B3B3E">
        <w:rPr>
          <w:szCs w:val="20"/>
        </w:rPr>
        <w:t xml:space="preserve"> (TAC)</w:t>
      </w:r>
      <w:r w:rsidR="00F2443F">
        <w:rPr>
          <w:szCs w:val="20"/>
        </w:rPr>
        <w:t xml:space="preserve"> § 24.25(b)(1)(B) and (C) and the need for service and to move to admit the same </w:t>
      </w:r>
      <w:r w:rsidR="00E11500">
        <w:rPr>
          <w:szCs w:val="20"/>
        </w:rPr>
        <w:t xml:space="preserve">by </w:t>
      </w:r>
      <w:r w:rsidR="00F2443F">
        <w:rPr>
          <w:szCs w:val="20"/>
        </w:rPr>
        <w:t>February 24, 2023</w:t>
      </w:r>
      <w:r w:rsidR="00E11500">
        <w:rPr>
          <w:szCs w:val="20"/>
        </w:rPr>
        <w:t>. Therefore, this pleading is timely filed</w:t>
      </w:r>
      <w:r>
        <w:rPr>
          <w:szCs w:val="20"/>
        </w:rPr>
        <w:t>.</w:t>
      </w:r>
    </w:p>
    <w:p w14:paraId="03F455DC" w14:textId="279CE2F5" w:rsidR="005D0495" w:rsidRDefault="00F2443F" w:rsidP="00511D4B">
      <w:pPr>
        <w:pStyle w:val="ListParagraph"/>
        <w:numPr>
          <w:ilvl w:val="0"/>
          <w:numId w:val="15"/>
        </w:numPr>
        <w:spacing w:before="120"/>
        <w:ind w:left="0" w:firstLine="0"/>
        <w:contextualSpacing w:val="0"/>
        <w:jc w:val="center"/>
      </w:pPr>
      <w:r>
        <w:rPr>
          <w:b/>
        </w:rPr>
        <w:t xml:space="preserve">STAFF’S SUPPLEMENT TO ITS </w:t>
      </w:r>
      <w:r w:rsidR="004F64F9">
        <w:rPr>
          <w:b/>
        </w:rPr>
        <w:t>FINAL RECOMMENDATION</w:t>
      </w:r>
    </w:p>
    <w:p w14:paraId="4F8E9DEE" w14:textId="54771C9D" w:rsidR="005D0495" w:rsidRDefault="004F64F9" w:rsidP="00511D4B">
      <w:pPr>
        <w:keepNext w:val="0"/>
        <w:spacing w:after="0"/>
      </w:pPr>
      <w:r>
        <w:t>Staff has reviewed the application and, as detailed in the attached memorand</w:t>
      </w:r>
      <w:r w:rsidR="00F2443F">
        <w:t>um</w:t>
      </w:r>
      <w:r>
        <w:t xml:space="preserve"> from Jolie Mathis of the Infrastructure Division,</w:t>
      </w:r>
      <w:r w:rsidR="00F2443F">
        <w:t xml:space="preserve"> supplements its December 1, 2022 recommendation</w:t>
      </w:r>
      <w:r w:rsidR="00F2443F">
        <w:rPr>
          <w:rStyle w:val="FootnoteReference"/>
        </w:rPr>
        <w:footnoteReference w:id="1"/>
      </w:r>
      <w:r w:rsidR="00F2443F">
        <w:t xml:space="preserve"> and maintains its recommendation </w:t>
      </w:r>
      <w:r>
        <w:t xml:space="preserve">that Big </w:t>
      </w:r>
      <w:proofErr w:type="spellStart"/>
      <w:r>
        <w:t>Easy’s</w:t>
      </w:r>
      <w:proofErr w:type="spellEnd"/>
      <w:r>
        <w:t xml:space="preserve"> application for a water CCN be approved. </w:t>
      </w:r>
      <w:r w:rsidR="00AD4DC1">
        <w:t xml:space="preserve">Staff notes that this memorandum is substantively the same as the original final recommendation memorandum filed on </w:t>
      </w:r>
      <w:r w:rsidR="00704B3D">
        <w:t xml:space="preserve">December 1, 2022; however, it contains the additional information </w:t>
      </w:r>
      <w:r w:rsidR="00696069">
        <w:t xml:space="preserve">required </w:t>
      </w:r>
      <w:r w:rsidR="00704B3D">
        <w:t xml:space="preserve">by Order No. </w:t>
      </w:r>
      <w:r w:rsidR="00743A2F">
        <w:t>10.</w:t>
      </w:r>
    </w:p>
    <w:p w14:paraId="31B9B32A" w14:textId="4F7455B4" w:rsidR="004F64F9" w:rsidRDefault="00F2443F" w:rsidP="00696069">
      <w:pPr>
        <w:keepNext w:val="0"/>
        <w:spacing w:after="0"/>
      </w:pPr>
      <w:r>
        <w:t xml:space="preserve">As Ms. Mathis notes in her memorandum, Staff reviewed the application and has determined that the Applicant has provided the required documentation to fulfill 16 TAC § 24.25(b)(1)(B). Additionally, in order to true-up the proposed tap fees and rates, Staff recommends that Big Easy be required to </w:t>
      </w:r>
      <w:r w:rsidR="004F64F9">
        <w:t>file a rate application with the Commission within 18 months from the date service begins pursuant to 16 TAC § 24.25(b)(1)(C).</w:t>
      </w:r>
      <w:r w:rsidR="00254447">
        <w:t xml:space="preserve"> Accordingly, Staff recommends that Big Easy has fulfilled the requirements under 16 TAC § 24.25(b)(1)(B) and (C).</w:t>
      </w:r>
    </w:p>
    <w:p w14:paraId="2BEA582D" w14:textId="68DA65A9" w:rsidR="00F2443F" w:rsidRPr="00471A9E" w:rsidRDefault="00F2443F" w:rsidP="00F2443F">
      <w:pPr>
        <w:keepNext w:val="0"/>
      </w:pPr>
      <w:r>
        <w:t xml:space="preserve">Finally, as noted in Ms. Mathis’ memorandum, Staff reviewed the application and concluded that there is a need for service as there are potential new customers in the requested area. The application notes that Big Easy Ranch Development LLC is developing a subdivision that will require retail water service that Big Easy can provide. To date, four homes are under construction with several more in the review process. The TCEQ has also approved plans for Big Easy to build facilities in the requested area in order to serve these future customers. Accordingly, Staff has </w:t>
      </w:r>
      <w:r w:rsidR="00254447">
        <w:t xml:space="preserve">considered and </w:t>
      </w:r>
      <w:r>
        <w:t>concluded that there is a need for additional service in the requested area, as required by Texas Water Code § 13.246(c)(2) and 16 TAC § 24.227(e)(2).</w:t>
      </w:r>
    </w:p>
    <w:p w14:paraId="12F098D1" w14:textId="034DA8E7" w:rsidR="00254447" w:rsidRDefault="00254447" w:rsidP="00511D4B">
      <w:pPr>
        <w:keepNext w:val="0"/>
        <w:numPr>
          <w:ilvl w:val="0"/>
          <w:numId w:val="15"/>
        </w:numPr>
        <w:spacing w:before="120"/>
        <w:ind w:left="0" w:firstLine="0"/>
        <w:jc w:val="center"/>
        <w:outlineLvl w:val="9"/>
        <w:rPr>
          <w:b/>
          <w:bCs/>
          <w:szCs w:val="20"/>
        </w:rPr>
      </w:pPr>
      <w:r>
        <w:rPr>
          <w:b/>
          <w:bCs/>
          <w:szCs w:val="20"/>
        </w:rPr>
        <w:t>MOTION TO ADMIT EVIDENCE</w:t>
      </w:r>
    </w:p>
    <w:p w14:paraId="55555D97" w14:textId="414ED73B" w:rsidR="00254447" w:rsidRPr="00254447" w:rsidRDefault="00254447" w:rsidP="00254447">
      <w:pPr>
        <w:keepNext w:val="0"/>
        <w:spacing w:before="120"/>
        <w:outlineLvl w:val="9"/>
        <w:rPr>
          <w:szCs w:val="20"/>
        </w:rPr>
      </w:pPr>
      <w:r>
        <w:rPr>
          <w:szCs w:val="20"/>
        </w:rPr>
        <w:t>Staff hereby requests that this supplemental final recommendation be admitted into the record.</w:t>
      </w:r>
    </w:p>
    <w:p w14:paraId="174F941F" w14:textId="1D7B0161" w:rsidR="009D27E7" w:rsidRDefault="00682B5F" w:rsidP="00511D4B">
      <w:pPr>
        <w:keepNext w:val="0"/>
        <w:numPr>
          <w:ilvl w:val="0"/>
          <w:numId w:val="15"/>
        </w:numPr>
        <w:spacing w:before="120"/>
        <w:ind w:left="0" w:firstLine="0"/>
        <w:jc w:val="center"/>
        <w:outlineLvl w:val="9"/>
        <w:rPr>
          <w:b/>
          <w:bCs/>
          <w:szCs w:val="20"/>
        </w:rPr>
      </w:pPr>
      <w:r>
        <w:rPr>
          <w:b/>
          <w:bCs/>
          <w:szCs w:val="20"/>
        </w:rPr>
        <w:t>CONCLUSION</w:t>
      </w:r>
    </w:p>
    <w:p w14:paraId="114B731A" w14:textId="1D58F3AE" w:rsidR="008647EB" w:rsidRPr="00511D4B" w:rsidRDefault="00511D4B" w:rsidP="00511D4B">
      <w:pPr>
        <w:keepNext w:val="0"/>
        <w:outlineLvl w:val="9"/>
      </w:pPr>
      <w:r>
        <w:t xml:space="preserve">Staff respectfully recommends that Big Easy has adequately addressed 16 TAC § 24.25(b)(1)(B) and (C) and the need for service and accordingly </w:t>
      </w:r>
      <w:r w:rsidR="004F64F9">
        <w:t xml:space="preserve">recommends that Big </w:t>
      </w:r>
      <w:proofErr w:type="spellStart"/>
      <w:r w:rsidR="004F64F9">
        <w:t>Easy’s</w:t>
      </w:r>
      <w:proofErr w:type="spellEnd"/>
      <w:r w:rsidR="004F64F9">
        <w:t xml:space="preserve"> application for a water CCN be approved. </w:t>
      </w:r>
      <w:r>
        <w:t xml:space="preserve">Staff also respectfully requests that this supplemental final recommendation be admitted into the record. </w:t>
      </w:r>
    </w:p>
    <w:p w14:paraId="3AEDA4D0" w14:textId="45F357DE" w:rsidR="009D27E7" w:rsidRDefault="00D47373" w:rsidP="00254447">
      <w:pPr>
        <w:keepLines/>
        <w:spacing w:after="0" w:line="480" w:lineRule="auto"/>
        <w:ind w:firstLine="0"/>
        <w:outlineLvl w:val="9"/>
      </w:pPr>
      <w:r>
        <w:t xml:space="preserve">Dated: </w:t>
      </w:r>
      <w:r w:rsidR="00F95CBA" w:rsidRPr="00596380">
        <w:rPr>
          <w:bCs/>
        </w:rPr>
        <w:fldChar w:fldCharType="begin"/>
      </w:r>
      <w:r w:rsidR="00F95CBA" w:rsidRPr="00596380">
        <w:rPr>
          <w:bCs/>
        </w:rPr>
        <w:instrText xml:space="preserve"> DATE \@ "MMMM d, yyyy" </w:instrText>
      </w:r>
      <w:r w:rsidR="00F95CBA" w:rsidRPr="00596380">
        <w:rPr>
          <w:bCs/>
        </w:rPr>
        <w:fldChar w:fldCharType="separate"/>
      </w:r>
      <w:r w:rsidR="00696069">
        <w:rPr>
          <w:bCs/>
          <w:noProof/>
        </w:rPr>
        <w:t>February 24, 2023</w:t>
      </w:r>
      <w:r w:rsidR="00F95CBA" w:rsidRPr="00596380">
        <w:rPr>
          <w:bCs/>
        </w:rPr>
        <w:fldChar w:fldCharType="end"/>
      </w:r>
    </w:p>
    <w:p w14:paraId="7DC31D31" w14:textId="21A7BC40" w:rsidR="008647EB" w:rsidRPr="008647EB" w:rsidRDefault="008647EB" w:rsidP="00254447">
      <w:pPr>
        <w:keepLines/>
        <w:spacing w:after="0" w:line="480" w:lineRule="auto"/>
        <w:ind w:left="4320" w:firstLine="0"/>
        <w:outlineLvl w:val="9"/>
        <w:rPr>
          <w:szCs w:val="20"/>
        </w:rPr>
      </w:pPr>
      <w:r w:rsidRPr="008647EB">
        <w:rPr>
          <w:szCs w:val="20"/>
        </w:rPr>
        <w:t>Respectfully Submitted,</w:t>
      </w:r>
    </w:p>
    <w:p w14:paraId="4143EF3D" w14:textId="77777777" w:rsidR="00D91433" w:rsidRPr="00D91433" w:rsidRDefault="00D91433" w:rsidP="00F95CBA">
      <w:pPr>
        <w:spacing w:after="0" w:line="240" w:lineRule="auto"/>
        <w:ind w:left="4320" w:firstLine="0"/>
        <w:outlineLvl w:val="9"/>
        <w:rPr>
          <w:b/>
        </w:rPr>
      </w:pPr>
      <w:r w:rsidRPr="00D91433">
        <w:rPr>
          <w:b/>
        </w:rPr>
        <w:t>PUBLIC UTILITY COMMISSION OF TEXAS LEGAL DIVISION</w:t>
      </w:r>
    </w:p>
    <w:p w14:paraId="663DDC89" w14:textId="77777777" w:rsidR="00D91433" w:rsidRPr="00D91433" w:rsidRDefault="00D91433" w:rsidP="00F95CBA">
      <w:pPr>
        <w:spacing w:after="0" w:line="240" w:lineRule="auto"/>
        <w:ind w:left="4320" w:firstLine="0"/>
        <w:outlineLvl w:val="9"/>
        <w:rPr>
          <w:szCs w:val="20"/>
        </w:rPr>
      </w:pPr>
    </w:p>
    <w:p w14:paraId="6E426AC1" w14:textId="72DB85DA" w:rsidR="00A14364" w:rsidRPr="00A14364" w:rsidRDefault="00F95CBA" w:rsidP="00F95CBA">
      <w:pPr>
        <w:spacing w:after="0" w:line="240" w:lineRule="auto"/>
        <w:ind w:left="4320" w:firstLine="0"/>
        <w:outlineLvl w:val="9"/>
      </w:pPr>
      <w:r>
        <w:t>Keith Rogas</w:t>
      </w:r>
    </w:p>
    <w:p w14:paraId="0506590A" w14:textId="27FDA1D2" w:rsidR="00D91433" w:rsidRDefault="00D91433" w:rsidP="00F95CBA">
      <w:pPr>
        <w:spacing w:after="0" w:line="240" w:lineRule="auto"/>
        <w:ind w:left="4320" w:firstLine="0"/>
        <w:jc w:val="left"/>
        <w:outlineLvl w:val="9"/>
        <w:rPr>
          <w:szCs w:val="20"/>
        </w:rPr>
      </w:pPr>
      <w:r w:rsidRPr="00D91433">
        <w:rPr>
          <w:szCs w:val="20"/>
        </w:rPr>
        <w:t xml:space="preserve">Division Director </w:t>
      </w:r>
    </w:p>
    <w:p w14:paraId="4835CAEF" w14:textId="52B6FDE7" w:rsidR="00303E3B" w:rsidRDefault="00303E3B" w:rsidP="00F95CBA">
      <w:pPr>
        <w:spacing w:after="0" w:line="240" w:lineRule="auto"/>
        <w:ind w:left="4320" w:firstLine="0"/>
        <w:jc w:val="left"/>
        <w:outlineLvl w:val="9"/>
        <w:rPr>
          <w:szCs w:val="20"/>
        </w:rPr>
      </w:pPr>
    </w:p>
    <w:p w14:paraId="513760E8" w14:textId="4CF986DF" w:rsidR="00303E3B" w:rsidRDefault="00303E3B" w:rsidP="00F95CBA">
      <w:pPr>
        <w:spacing w:after="0" w:line="240" w:lineRule="auto"/>
        <w:ind w:left="4320" w:firstLine="0"/>
        <w:jc w:val="left"/>
        <w:outlineLvl w:val="9"/>
        <w:rPr>
          <w:szCs w:val="20"/>
        </w:rPr>
      </w:pPr>
      <w:r>
        <w:rPr>
          <w:szCs w:val="20"/>
        </w:rPr>
        <w:t>John Harrison</w:t>
      </w:r>
    </w:p>
    <w:p w14:paraId="1BB7F673" w14:textId="541E7685" w:rsidR="00303E3B" w:rsidRPr="00D91433" w:rsidRDefault="00303E3B" w:rsidP="00F95CBA">
      <w:pPr>
        <w:spacing w:after="0" w:line="240" w:lineRule="auto"/>
        <w:ind w:left="4320" w:firstLine="0"/>
        <w:jc w:val="left"/>
        <w:outlineLvl w:val="9"/>
        <w:rPr>
          <w:szCs w:val="20"/>
        </w:rPr>
      </w:pPr>
      <w:r>
        <w:rPr>
          <w:szCs w:val="20"/>
        </w:rPr>
        <w:t>Managing Attorney</w:t>
      </w:r>
    </w:p>
    <w:p w14:paraId="5F928FE6" w14:textId="77777777" w:rsidR="00D91433" w:rsidRPr="00D91433" w:rsidRDefault="00D91433" w:rsidP="00F95CBA">
      <w:pPr>
        <w:spacing w:after="0" w:line="240" w:lineRule="auto"/>
        <w:ind w:left="4320" w:firstLine="0"/>
        <w:outlineLvl w:val="9"/>
        <w:rPr>
          <w:szCs w:val="20"/>
        </w:rPr>
      </w:pPr>
    </w:p>
    <w:p w14:paraId="7C8BB531" w14:textId="254859CD" w:rsidR="00D91433" w:rsidRPr="00A14364" w:rsidRDefault="00A14364" w:rsidP="00F95CBA">
      <w:pPr>
        <w:spacing w:after="0" w:line="240" w:lineRule="auto"/>
        <w:ind w:left="4320" w:firstLine="0"/>
        <w:outlineLvl w:val="9"/>
        <w:rPr>
          <w:szCs w:val="20"/>
          <w:u w:val="single"/>
        </w:rPr>
      </w:pPr>
      <w:r w:rsidRPr="00A14364">
        <w:rPr>
          <w:szCs w:val="20"/>
          <w:u w:val="single"/>
        </w:rPr>
        <w:t xml:space="preserve">/s/ </w:t>
      </w:r>
      <w:r w:rsidR="00B01F4B">
        <w:rPr>
          <w:szCs w:val="20"/>
          <w:u w:val="single"/>
        </w:rPr>
        <w:t>Ian Groetsch</w:t>
      </w:r>
    </w:p>
    <w:p w14:paraId="16B32332" w14:textId="4DE6E285" w:rsidR="00A14364" w:rsidRPr="00A14364" w:rsidRDefault="00B01F4B" w:rsidP="00F95CBA">
      <w:pPr>
        <w:spacing w:after="0" w:line="240" w:lineRule="auto"/>
        <w:ind w:left="4320" w:firstLine="0"/>
        <w:outlineLvl w:val="9"/>
        <w:rPr>
          <w:szCs w:val="20"/>
        </w:rPr>
      </w:pPr>
      <w:r>
        <w:rPr>
          <w:szCs w:val="20"/>
        </w:rPr>
        <w:t>Ian Groetsch</w:t>
      </w:r>
    </w:p>
    <w:p w14:paraId="7159FB85" w14:textId="400964DC" w:rsidR="00D91433" w:rsidRPr="00D91433" w:rsidRDefault="00D91433" w:rsidP="00F95CBA">
      <w:pPr>
        <w:spacing w:after="0" w:line="240" w:lineRule="auto"/>
        <w:ind w:left="4320" w:firstLine="0"/>
        <w:outlineLvl w:val="9"/>
        <w:rPr>
          <w:szCs w:val="20"/>
        </w:rPr>
      </w:pPr>
      <w:r w:rsidRPr="00D91433">
        <w:rPr>
          <w:szCs w:val="20"/>
        </w:rPr>
        <w:t>State Bar No.</w:t>
      </w:r>
      <w:r w:rsidR="00611C22">
        <w:t xml:space="preserve"> </w:t>
      </w:r>
      <w:r w:rsidR="00816597">
        <w:t>24078599</w:t>
      </w:r>
    </w:p>
    <w:p w14:paraId="24130CA9" w14:textId="77777777" w:rsidR="00D91433" w:rsidRPr="00D91433" w:rsidRDefault="00D91433" w:rsidP="00F95CBA">
      <w:pPr>
        <w:spacing w:after="0" w:line="240" w:lineRule="auto"/>
        <w:ind w:left="4320" w:firstLine="0"/>
        <w:outlineLvl w:val="9"/>
        <w:rPr>
          <w:szCs w:val="20"/>
        </w:rPr>
      </w:pPr>
      <w:r w:rsidRPr="00D91433">
        <w:rPr>
          <w:szCs w:val="20"/>
        </w:rPr>
        <w:t>1701 N. Congress Avenue</w:t>
      </w:r>
    </w:p>
    <w:p w14:paraId="09D9863D" w14:textId="77777777" w:rsidR="00D91433" w:rsidRPr="00D91433" w:rsidRDefault="00D91433" w:rsidP="00F95CBA">
      <w:pPr>
        <w:spacing w:after="0" w:line="240" w:lineRule="auto"/>
        <w:ind w:left="4320" w:firstLine="0"/>
        <w:outlineLvl w:val="9"/>
        <w:rPr>
          <w:szCs w:val="20"/>
        </w:rPr>
      </w:pPr>
      <w:r w:rsidRPr="00D91433">
        <w:rPr>
          <w:szCs w:val="20"/>
        </w:rPr>
        <w:t>P.O. Box 13326</w:t>
      </w:r>
    </w:p>
    <w:p w14:paraId="78FF99A3" w14:textId="77777777" w:rsidR="00D91433" w:rsidRPr="00D91433" w:rsidRDefault="00D91433" w:rsidP="00F95CBA">
      <w:pPr>
        <w:spacing w:after="0" w:line="240" w:lineRule="auto"/>
        <w:ind w:left="4320" w:firstLine="0"/>
        <w:outlineLvl w:val="9"/>
        <w:rPr>
          <w:szCs w:val="20"/>
        </w:rPr>
      </w:pPr>
      <w:r w:rsidRPr="00D91433">
        <w:rPr>
          <w:szCs w:val="20"/>
        </w:rPr>
        <w:t>Austin, Texas 78711-3326</w:t>
      </w:r>
    </w:p>
    <w:p w14:paraId="00B60D5C" w14:textId="6F734A32" w:rsidR="00D91433" w:rsidRPr="00D91433" w:rsidRDefault="00D91433" w:rsidP="00F95CBA">
      <w:pPr>
        <w:spacing w:after="0" w:line="240" w:lineRule="auto"/>
        <w:ind w:left="4320" w:firstLine="0"/>
        <w:outlineLvl w:val="9"/>
        <w:rPr>
          <w:szCs w:val="20"/>
        </w:rPr>
      </w:pPr>
      <w:r w:rsidRPr="00D91433">
        <w:rPr>
          <w:szCs w:val="20"/>
        </w:rPr>
        <w:t>(512) 936-</w:t>
      </w:r>
      <w:r w:rsidR="00652846">
        <w:rPr>
          <w:szCs w:val="20"/>
        </w:rPr>
        <w:t>7</w:t>
      </w:r>
      <w:r w:rsidR="00B01F4B">
        <w:rPr>
          <w:szCs w:val="20"/>
        </w:rPr>
        <w:t>465</w:t>
      </w:r>
    </w:p>
    <w:p w14:paraId="632B41BC" w14:textId="77777777" w:rsidR="00D91433" w:rsidRDefault="00652846" w:rsidP="00F95CBA">
      <w:pPr>
        <w:spacing w:after="0" w:line="240" w:lineRule="auto"/>
        <w:ind w:left="4320" w:firstLine="0"/>
        <w:outlineLvl w:val="9"/>
        <w:rPr>
          <w:szCs w:val="20"/>
        </w:rPr>
      </w:pPr>
      <w:r>
        <w:rPr>
          <w:szCs w:val="20"/>
        </w:rPr>
        <w:t>(512) 936-7268</w:t>
      </w:r>
      <w:r w:rsidR="00D91433" w:rsidRPr="00D91433">
        <w:rPr>
          <w:szCs w:val="20"/>
        </w:rPr>
        <w:t xml:space="preserve"> (facsimile)</w:t>
      </w:r>
    </w:p>
    <w:p w14:paraId="0D85B5CC" w14:textId="4F390FAA" w:rsidR="000B5F1B" w:rsidRPr="00450812" w:rsidRDefault="00450812" w:rsidP="00254447">
      <w:pPr>
        <w:keepNext w:val="0"/>
        <w:spacing w:after="0" w:line="240" w:lineRule="auto"/>
        <w:ind w:left="4320" w:firstLine="0"/>
        <w:outlineLvl w:val="9"/>
        <w:rPr>
          <w:szCs w:val="20"/>
          <w:u w:val="single"/>
        </w:rPr>
      </w:pPr>
      <w:r w:rsidRPr="00450812">
        <w:rPr>
          <w:szCs w:val="20"/>
          <w:u w:val="single"/>
        </w:rPr>
        <w:t>Ian.Groetsch</w:t>
      </w:r>
      <w:r w:rsidR="000B5F1B" w:rsidRPr="00450812">
        <w:rPr>
          <w:u w:val="single"/>
        </w:rPr>
        <w:t>@puc.texas.gov</w:t>
      </w:r>
    </w:p>
    <w:p w14:paraId="5D9C12A6" w14:textId="77777777" w:rsidR="008647EB" w:rsidRPr="008647EB" w:rsidRDefault="008647EB" w:rsidP="00254447">
      <w:pPr>
        <w:keepNext w:val="0"/>
        <w:spacing w:after="0" w:line="240" w:lineRule="auto"/>
        <w:ind w:firstLine="0"/>
        <w:jc w:val="center"/>
        <w:outlineLvl w:val="9"/>
        <w:rPr>
          <w:b/>
          <w:caps/>
        </w:rPr>
      </w:pPr>
    </w:p>
    <w:p w14:paraId="0BEFF88B" w14:textId="77777777" w:rsidR="00193F00" w:rsidRDefault="00193F00" w:rsidP="00254447">
      <w:pPr>
        <w:keepNext w:val="0"/>
        <w:spacing w:after="0" w:line="240" w:lineRule="auto"/>
        <w:ind w:firstLine="0"/>
        <w:jc w:val="center"/>
        <w:outlineLvl w:val="9"/>
        <w:rPr>
          <w:b/>
          <w:caps/>
        </w:rPr>
      </w:pPr>
    </w:p>
    <w:p w14:paraId="716465C2" w14:textId="6B5DF27F" w:rsidR="008647EB" w:rsidRDefault="008647EB" w:rsidP="00254447">
      <w:pPr>
        <w:keepNext w:val="0"/>
        <w:spacing w:after="0" w:line="240" w:lineRule="auto"/>
        <w:ind w:firstLine="0"/>
        <w:jc w:val="center"/>
        <w:outlineLvl w:val="9"/>
        <w:rPr>
          <w:b/>
          <w:caps/>
        </w:rPr>
      </w:pPr>
      <w:r w:rsidRPr="008647EB">
        <w:rPr>
          <w:b/>
          <w:caps/>
        </w:rPr>
        <w:t xml:space="preserve">DOCKET NO. </w:t>
      </w:r>
      <w:r w:rsidR="00CF0ADF">
        <w:rPr>
          <w:b/>
          <w:caps/>
        </w:rPr>
        <w:t>53336</w:t>
      </w:r>
    </w:p>
    <w:p w14:paraId="0E2CE3E2" w14:textId="77777777" w:rsidR="00193F00" w:rsidRPr="00193F00" w:rsidRDefault="00193F00" w:rsidP="00193F00">
      <w:pPr>
        <w:spacing w:after="0" w:line="240" w:lineRule="auto"/>
        <w:ind w:firstLine="0"/>
        <w:jc w:val="center"/>
        <w:outlineLvl w:val="9"/>
        <w:rPr>
          <w:b/>
          <w:caps/>
        </w:rPr>
      </w:pPr>
    </w:p>
    <w:p w14:paraId="33A0C255" w14:textId="77777777" w:rsidR="008647EB" w:rsidRPr="008647EB" w:rsidRDefault="008647EB" w:rsidP="00193F00">
      <w:pPr>
        <w:spacing w:after="0"/>
        <w:ind w:firstLine="0"/>
        <w:jc w:val="center"/>
        <w:outlineLvl w:val="9"/>
        <w:rPr>
          <w:b/>
        </w:rPr>
      </w:pPr>
      <w:r w:rsidRPr="008647EB">
        <w:rPr>
          <w:b/>
        </w:rPr>
        <w:t>CERTIFICATE OF SERVICE</w:t>
      </w:r>
    </w:p>
    <w:p w14:paraId="394BFE49" w14:textId="2B904011" w:rsidR="008647EB" w:rsidRPr="008647EB" w:rsidRDefault="00A14364" w:rsidP="00193F00">
      <w:pPr>
        <w:spacing w:after="0"/>
        <w:outlineLvl w:val="9"/>
      </w:pPr>
      <w:r>
        <w:t>I</w:t>
      </w:r>
      <w:r>
        <w:rPr>
          <w:color w:val="0D0D0D"/>
        </w:rPr>
        <w:t xml:space="preserve"> certify that, unless otherwise ordered by the presiding officer, notice of the filing of this document was provided to all parties of record via electronic mail on </w:t>
      </w:r>
      <w:r w:rsidRPr="004C69EA">
        <w:rPr>
          <w:color w:val="0D0D0D"/>
        </w:rPr>
        <w:fldChar w:fldCharType="begin"/>
      </w:r>
      <w:r w:rsidRPr="004C69EA">
        <w:rPr>
          <w:color w:val="0D0D0D"/>
        </w:rPr>
        <w:instrText xml:space="preserve"> DATE \@ "MMMM d, yyyy" </w:instrText>
      </w:r>
      <w:r w:rsidRPr="004C69EA">
        <w:rPr>
          <w:color w:val="0D0D0D"/>
        </w:rPr>
        <w:fldChar w:fldCharType="separate"/>
      </w:r>
      <w:r w:rsidR="00696069">
        <w:rPr>
          <w:noProof/>
          <w:color w:val="0D0D0D"/>
        </w:rPr>
        <w:t>February 24, 2023</w:t>
      </w:r>
      <w:r w:rsidRPr="004C69EA">
        <w:rPr>
          <w:color w:val="0D0D0D"/>
        </w:rPr>
        <w:fldChar w:fldCharType="end"/>
      </w:r>
      <w:r>
        <w:rPr>
          <w:color w:val="0D0D0D"/>
        </w:rPr>
        <w:t>, in accordance with the Order Suspending Rules, issued in Project No. 50664.</w:t>
      </w:r>
    </w:p>
    <w:p w14:paraId="33671455" w14:textId="77777777" w:rsidR="00A14364" w:rsidRDefault="00A14364" w:rsidP="00193F00">
      <w:pPr>
        <w:spacing w:after="0" w:line="240" w:lineRule="auto"/>
        <w:ind w:left="5040" w:firstLine="0"/>
        <w:outlineLvl w:val="9"/>
        <w:rPr>
          <w:szCs w:val="20"/>
        </w:rPr>
      </w:pPr>
    </w:p>
    <w:p w14:paraId="1483C43E" w14:textId="77777777" w:rsidR="00A14364" w:rsidRDefault="00A14364" w:rsidP="00193F00">
      <w:pPr>
        <w:spacing w:after="0" w:line="240" w:lineRule="auto"/>
        <w:ind w:left="5040" w:firstLine="0"/>
        <w:outlineLvl w:val="9"/>
        <w:rPr>
          <w:szCs w:val="20"/>
        </w:rPr>
      </w:pPr>
    </w:p>
    <w:p w14:paraId="1E0C3D51" w14:textId="4236E518" w:rsidR="008647EB" w:rsidRPr="00A14364" w:rsidRDefault="00A14364" w:rsidP="00193F00">
      <w:pPr>
        <w:spacing w:after="0" w:line="240" w:lineRule="auto"/>
        <w:ind w:left="5040" w:firstLine="0"/>
        <w:outlineLvl w:val="9"/>
        <w:rPr>
          <w:szCs w:val="20"/>
          <w:u w:val="single"/>
        </w:rPr>
      </w:pPr>
      <w:r w:rsidRPr="00A14364">
        <w:rPr>
          <w:szCs w:val="20"/>
          <w:u w:val="single"/>
        </w:rPr>
        <w:t>/s/</w:t>
      </w:r>
      <w:r w:rsidR="006B4AA3">
        <w:rPr>
          <w:szCs w:val="20"/>
          <w:u w:val="single"/>
        </w:rPr>
        <w:t xml:space="preserve"> </w:t>
      </w:r>
      <w:r w:rsidR="00450812">
        <w:rPr>
          <w:szCs w:val="20"/>
          <w:u w:val="single"/>
        </w:rPr>
        <w:t>Ian Groetsch</w:t>
      </w:r>
    </w:p>
    <w:p w14:paraId="56990825" w14:textId="021445FB" w:rsidR="00A14364" w:rsidRPr="00A14364" w:rsidRDefault="008647EB" w:rsidP="00193F00">
      <w:pPr>
        <w:spacing w:after="0" w:line="240" w:lineRule="auto"/>
        <w:ind w:left="4320" w:firstLine="0"/>
        <w:outlineLvl w:val="9"/>
        <w:rPr>
          <w:szCs w:val="20"/>
        </w:rPr>
      </w:pPr>
      <w:r>
        <w:rPr>
          <w:szCs w:val="20"/>
        </w:rPr>
        <w:tab/>
      </w:r>
      <w:r w:rsidR="00450812">
        <w:rPr>
          <w:szCs w:val="20"/>
        </w:rPr>
        <w:t>Ia</w:t>
      </w:r>
      <w:r w:rsidR="00416F00">
        <w:rPr>
          <w:szCs w:val="20"/>
        </w:rPr>
        <w:t>n</w:t>
      </w:r>
      <w:r w:rsidR="00450812">
        <w:rPr>
          <w:szCs w:val="20"/>
        </w:rPr>
        <w:t xml:space="preserve"> Groetsch</w:t>
      </w:r>
    </w:p>
    <w:p w14:paraId="47DA445D" w14:textId="77777777" w:rsidR="008647EB" w:rsidRPr="008647EB" w:rsidRDefault="008647EB" w:rsidP="008647EB">
      <w:pPr>
        <w:keepNext w:val="0"/>
        <w:spacing w:after="0" w:line="240" w:lineRule="auto"/>
        <w:ind w:firstLine="0"/>
        <w:outlineLvl w:val="9"/>
        <w:rPr>
          <w:szCs w:val="20"/>
        </w:rPr>
      </w:pPr>
    </w:p>
    <w:sectPr w:rsidR="008647EB" w:rsidRPr="008647EB" w:rsidSect="00DD50ED">
      <w:headerReference w:type="default" r:id="rId8"/>
      <w:footerReference w:type="even" r:id="rId9"/>
      <w:footerReference w:type="default" r:id="rId10"/>
      <w:pgSz w:w="12240" w:h="15840"/>
      <w:pgMar w:top="1440" w:right="1440" w:bottom="1440" w:left="1440" w:header="720" w:footer="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43908" w14:textId="77777777" w:rsidR="00107F52" w:rsidRDefault="00107F52" w:rsidP="008016FB">
      <w:r>
        <w:separator/>
      </w:r>
    </w:p>
    <w:p w14:paraId="138CB41D" w14:textId="77777777" w:rsidR="00107F52" w:rsidRDefault="00107F52" w:rsidP="008016FB"/>
    <w:p w14:paraId="17E66599" w14:textId="77777777" w:rsidR="00107F52" w:rsidRDefault="00107F52" w:rsidP="008016FB"/>
  </w:endnote>
  <w:endnote w:type="continuationSeparator" w:id="0">
    <w:p w14:paraId="7B76376D" w14:textId="77777777" w:rsidR="00107F52" w:rsidRDefault="00107F52" w:rsidP="008016FB">
      <w:r>
        <w:continuationSeparator/>
      </w:r>
    </w:p>
    <w:p w14:paraId="013937A1" w14:textId="77777777" w:rsidR="00107F52" w:rsidRDefault="00107F52" w:rsidP="008016FB"/>
    <w:p w14:paraId="0B17C5AD" w14:textId="77777777" w:rsidR="00107F52" w:rsidRDefault="00107F52" w:rsidP="008016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3276C"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32C45E8" w14:textId="77777777" w:rsidR="00071BFA" w:rsidRDefault="00071BFA" w:rsidP="008016FB">
    <w:pPr>
      <w:pStyle w:val="Footer"/>
    </w:pPr>
  </w:p>
  <w:p w14:paraId="4482AFCB" w14:textId="77777777" w:rsidR="00071BFA" w:rsidRDefault="00071BFA" w:rsidP="008016FB"/>
  <w:p w14:paraId="649EE8C5" w14:textId="77777777" w:rsidR="00071BFA" w:rsidRDefault="00071BFA"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6B108" w14:textId="77777777" w:rsidR="00071BFA" w:rsidRDefault="00071BFA" w:rsidP="008016FB">
    <w:pPr>
      <w:pStyle w:val="Footer"/>
      <w:rPr>
        <w:rStyle w:val="PageNumber"/>
      </w:rPr>
    </w:pPr>
  </w:p>
  <w:p w14:paraId="3A825254" w14:textId="77777777" w:rsidR="00071BFA" w:rsidRDefault="00071BFA" w:rsidP="008016FB">
    <w:pPr>
      <w:pStyle w:val="Footer"/>
      <w:rPr>
        <w:rStyle w:val="PageNumber"/>
      </w:rPr>
    </w:pPr>
  </w:p>
  <w:p w14:paraId="349D32DD" w14:textId="77777777" w:rsidR="00071BFA" w:rsidRDefault="00071BFA" w:rsidP="008016FB">
    <w:pPr>
      <w:pStyle w:val="Footer"/>
    </w:pPr>
  </w:p>
  <w:p w14:paraId="0DB513AB"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A9308" w14:textId="77777777" w:rsidR="00107F52" w:rsidRDefault="00107F52" w:rsidP="009A0168">
      <w:pPr>
        <w:spacing w:after="0" w:line="240" w:lineRule="auto"/>
        <w:ind w:firstLine="0"/>
      </w:pPr>
      <w:r>
        <w:separator/>
      </w:r>
    </w:p>
  </w:footnote>
  <w:footnote w:type="continuationSeparator" w:id="0">
    <w:p w14:paraId="4962A1B4" w14:textId="77777777" w:rsidR="00107F52" w:rsidRDefault="00107F52" w:rsidP="008016FB">
      <w:r>
        <w:continuationSeparator/>
      </w:r>
    </w:p>
    <w:p w14:paraId="67E2400B" w14:textId="77777777" w:rsidR="00107F52" w:rsidRDefault="00107F52" w:rsidP="008016FB"/>
    <w:p w14:paraId="6DBFD50A" w14:textId="77777777" w:rsidR="00107F52" w:rsidRDefault="00107F52" w:rsidP="008016FB"/>
  </w:footnote>
  <w:footnote w:id="1">
    <w:p w14:paraId="02DAAF48" w14:textId="7599197F" w:rsidR="00F2443F" w:rsidRDefault="00F2443F" w:rsidP="00F2443F">
      <w:pPr>
        <w:pStyle w:val="FootnoteText"/>
        <w:spacing w:line="240" w:lineRule="auto"/>
      </w:pPr>
      <w:r>
        <w:rPr>
          <w:rStyle w:val="FootnoteReference"/>
        </w:rPr>
        <w:footnoteRef/>
      </w:r>
      <w:r>
        <w:t xml:space="preserve">  Commission Staff’s Supplemental Final Recommendation (Dec. 1, 2022) (erroneously labelled as a supplemental final recommendation).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sz w:val="20"/>
        <w:szCs w:val="20"/>
      </w:rPr>
      <w:id w:val="1513032968"/>
      <w:docPartObj>
        <w:docPartGallery w:val="Page Numbers (Top of Page)"/>
        <w:docPartUnique/>
      </w:docPartObj>
    </w:sdtPr>
    <w:sdtEndPr>
      <w:rPr>
        <w:noProof/>
      </w:rPr>
    </w:sdtEndPr>
    <w:sdtContent>
      <w:p w14:paraId="37C2C24C" w14:textId="7993D4F6" w:rsidR="00DD50ED" w:rsidRPr="00B05374" w:rsidRDefault="00DD50ED" w:rsidP="00B05374">
        <w:pPr>
          <w:pStyle w:val="Header"/>
          <w:jc w:val="right"/>
          <w:rPr>
            <w:b/>
            <w:bCs/>
            <w:sz w:val="20"/>
            <w:szCs w:val="20"/>
          </w:rPr>
        </w:pPr>
        <w:r w:rsidRPr="00DD50ED">
          <w:rPr>
            <w:b/>
            <w:bCs/>
            <w:sz w:val="20"/>
            <w:szCs w:val="20"/>
          </w:rPr>
          <w:t xml:space="preserve">Page </w:t>
        </w:r>
        <w:r w:rsidRPr="00DD50ED">
          <w:rPr>
            <w:b/>
            <w:bCs/>
            <w:sz w:val="20"/>
            <w:szCs w:val="20"/>
          </w:rPr>
          <w:fldChar w:fldCharType="begin"/>
        </w:r>
        <w:r w:rsidRPr="00DD50ED">
          <w:rPr>
            <w:b/>
            <w:bCs/>
            <w:sz w:val="20"/>
            <w:szCs w:val="20"/>
          </w:rPr>
          <w:instrText xml:space="preserve"> PAGE   \* MERGEFORMAT </w:instrText>
        </w:r>
        <w:r w:rsidRPr="00DD50ED">
          <w:rPr>
            <w:b/>
            <w:bCs/>
            <w:sz w:val="20"/>
            <w:szCs w:val="20"/>
          </w:rPr>
          <w:fldChar w:fldCharType="separate"/>
        </w:r>
        <w:r w:rsidRPr="00DD50ED">
          <w:rPr>
            <w:b/>
            <w:bCs/>
            <w:noProof/>
            <w:sz w:val="20"/>
            <w:szCs w:val="20"/>
          </w:rPr>
          <w:t>2</w:t>
        </w:r>
        <w:r w:rsidRPr="00DD50ED">
          <w:rPr>
            <w:b/>
            <w:bCs/>
            <w:noProof/>
            <w:sz w:val="20"/>
            <w:szCs w:val="20"/>
          </w:rPr>
          <w:fldChar w:fldCharType="end"/>
        </w:r>
        <w:r w:rsidRPr="00DD50ED">
          <w:rPr>
            <w:b/>
            <w:bCs/>
            <w:noProof/>
            <w:sz w:val="20"/>
            <w:szCs w:val="20"/>
          </w:rPr>
          <w:t xml:space="preserve"> of </w:t>
        </w:r>
        <w:r w:rsidR="00254447">
          <w:rPr>
            <w:b/>
            <w:bCs/>
            <w:noProof/>
            <w:sz w:val="20"/>
            <w:szCs w:val="20"/>
          </w:rPr>
          <w:t>3</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09F5F4F"/>
    <w:multiLevelType w:val="hybridMultilevel"/>
    <w:tmpl w:val="014289DA"/>
    <w:lvl w:ilvl="0" w:tplc="520632FC">
      <w:start w:val="1"/>
      <w:numFmt w:val="upperRoman"/>
      <w:lvlText w:val="%1."/>
      <w:lvlJc w:val="left"/>
      <w:pPr>
        <w:ind w:left="144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4"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56AE0C17"/>
    <w:multiLevelType w:val="hybridMultilevel"/>
    <w:tmpl w:val="D6B8E2BA"/>
    <w:lvl w:ilvl="0" w:tplc="66D0A7E0">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9"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1"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4" w15:restartNumberingAfterBreak="0">
    <w:nsid w:val="7FD44887"/>
    <w:multiLevelType w:val="hybridMultilevel"/>
    <w:tmpl w:val="51A20908"/>
    <w:lvl w:ilvl="0" w:tplc="A94C6A1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1055554">
    <w:abstractNumId w:val="0"/>
  </w:num>
  <w:num w:numId="2" w16cid:durableId="1922790171">
    <w:abstractNumId w:val="13"/>
  </w:num>
  <w:num w:numId="3" w16cid:durableId="345055883">
    <w:abstractNumId w:val="4"/>
  </w:num>
  <w:num w:numId="4" w16cid:durableId="54204378">
    <w:abstractNumId w:val="2"/>
  </w:num>
  <w:num w:numId="5" w16cid:durableId="647369003">
    <w:abstractNumId w:val="12"/>
  </w:num>
  <w:num w:numId="6" w16cid:durableId="1283614387">
    <w:abstractNumId w:val="11"/>
  </w:num>
  <w:num w:numId="7" w16cid:durableId="2006394090">
    <w:abstractNumId w:val="5"/>
  </w:num>
  <w:num w:numId="8" w16cid:durableId="604844218">
    <w:abstractNumId w:val="6"/>
  </w:num>
  <w:num w:numId="9" w16cid:durableId="1444642701">
    <w:abstractNumId w:val="9"/>
  </w:num>
  <w:num w:numId="10" w16cid:durableId="1999962148">
    <w:abstractNumId w:val="10"/>
  </w:num>
  <w:num w:numId="11" w16cid:durableId="844636332">
    <w:abstractNumId w:val="3"/>
  </w:num>
  <w:num w:numId="12" w16cid:durableId="884104686">
    <w:abstractNumId w:val="8"/>
  </w:num>
  <w:num w:numId="13" w16cid:durableId="1365866375">
    <w:abstractNumId w:val="14"/>
  </w:num>
  <w:num w:numId="14" w16cid:durableId="773792172">
    <w:abstractNumId w:val="7"/>
  </w:num>
  <w:num w:numId="15" w16cid:durableId="114244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547"/>
    <w:rsid w:val="0000107F"/>
    <w:rsid w:val="000038EE"/>
    <w:rsid w:val="00003FE4"/>
    <w:rsid w:val="00006869"/>
    <w:rsid w:val="00012779"/>
    <w:rsid w:val="000134BB"/>
    <w:rsid w:val="00015160"/>
    <w:rsid w:val="00015491"/>
    <w:rsid w:val="00015C32"/>
    <w:rsid w:val="00021DA3"/>
    <w:rsid w:val="000233F8"/>
    <w:rsid w:val="00025CC6"/>
    <w:rsid w:val="00033B47"/>
    <w:rsid w:val="000357D5"/>
    <w:rsid w:val="00050EC3"/>
    <w:rsid w:val="00052CE2"/>
    <w:rsid w:val="000621BB"/>
    <w:rsid w:val="00071BFA"/>
    <w:rsid w:val="00072FE5"/>
    <w:rsid w:val="000767DB"/>
    <w:rsid w:val="000838AD"/>
    <w:rsid w:val="000857EC"/>
    <w:rsid w:val="00092B02"/>
    <w:rsid w:val="0009361B"/>
    <w:rsid w:val="0009426E"/>
    <w:rsid w:val="00094D6D"/>
    <w:rsid w:val="00097E25"/>
    <w:rsid w:val="000A5159"/>
    <w:rsid w:val="000B10C9"/>
    <w:rsid w:val="000B163B"/>
    <w:rsid w:val="000B1812"/>
    <w:rsid w:val="000B5F1B"/>
    <w:rsid w:val="000C4031"/>
    <w:rsid w:val="000C6AF9"/>
    <w:rsid w:val="000D3CDD"/>
    <w:rsid w:val="000D5F63"/>
    <w:rsid w:val="000E26FE"/>
    <w:rsid w:val="000E3C06"/>
    <w:rsid w:val="000E6961"/>
    <w:rsid w:val="000F1B5D"/>
    <w:rsid w:val="000F1F40"/>
    <w:rsid w:val="000F6BEB"/>
    <w:rsid w:val="000F7F9C"/>
    <w:rsid w:val="00101E9A"/>
    <w:rsid w:val="00104BD4"/>
    <w:rsid w:val="00107F52"/>
    <w:rsid w:val="001171A2"/>
    <w:rsid w:val="00122C66"/>
    <w:rsid w:val="00123F38"/>
    <w:rsid w:val="0012693A"/>
    <w:rsid w:val="00127224"/>
    <w:rsid w:val="00132937"/>
    <w:rsid w:val="00132C88"/>
    <w:rsid w:val="001347B7"/>
    <w:rsid w:val="001370E3"/>
    <w:rsid w:val="00140FCF"/>
    <w:rsid w:val="00143BAC"/>
    <w:rsid w:val="00143DBB"/>
    <w:rsid w:val="00147053"/>
    <w:rsid w:val="00151409"/>
    <w:rsid w:val="001526E6"/>
    <w:rsid w:val="00152E43"/>
    <w:rsid w:val="00160B90"/>
    <w:rsid w:val="00162210"/>
    <w:rsid w:val="00166122"/>
    <w:rsid w:val="00166EF5"/>
    <w:rsid w:val="0016707F"/>
    <w:rsid w:val="00167865"/>
    <w:rsid w:val="00167B9A"/>
    <w:rsid w:val="00170C23"/>
    <w:rsid w:val="00170CA0"/>
    <w:rsid w:val="001711C0"/>
    <w:rsid w:val="0017204A"/>
    <w:rsid w:val="00172793"/>
    <w:rsid w:val="00176D68"/>
    <w:rsid w:val="00193F00"/>
    <w:rsid w:val="00197531"/>
    <w:rsid w:val="001A2AB5"/>
    <w:rsid w:val="001A2D16"/>
    <w:rsid w:val="001A2FB7"/>
    <w:rsid w:val="001A7DBE"/>
    <w:rsid w:val="001B0D9A"/>
    <w:rsid w:val="001B5377"/>
    <w:rsid w:val="001C0EBF"/>
    <w:rsid w:val="001C28A6"/>
    <w:rsid w:val="001C38BF"/>
    <w:rsid w:val="001C3BDA"/>
    <w:rsid w:val="001D0EC5"/>
    <w:rsid w:val="001D0EFA"/>
    <w:rsid w:val="001D127A"/>
    <w:rsid w:val="001E0547"/>
    <w:rsid w:val="001E1E75"/>
    <w:rsid w:val="001E55D1"/>
    <w:rsid w:val="001F5FDD"/>
    <w:rsid w:val="00201516"/>
    <w:rsid w:val="0020243D"/>
    <w:rsid w:val="002046DB"/>
    <w:rsid w:val="0020473E"/>
    <w:rsid w:val="0021567A"/>
    <w:rsid w:val="00217977"/>
    <w:rsid w:val="0022173D"/>
    <w:rsid w:val="002241EF"/>
    <w:rsid w:val="00224A49"/>
    <w:rsid w:val="00226C69"/>
    <w:rsid w:val="00227044"/>
    <w:rsid w:val="00230417"/>
    <w:rsid w:val="0023091D"/>
    <w:rsid w:val="002329B6"/>
    <w:rsid w:val="0024377E"/>
    <w:rsid w:val="00247F89"/>
    <w:rsid w:val="00253FE6"/>
    <w:rsid w:val="00254447"/>
    <w:rsid w:val="0025700B"/>
    <w:rsid w:val="00261AFE"/>
    <w:rsid w:val="00265D69"/>
    <w:rsid w:val="00270C7B"/>
    <w:rsid w:val="00271524"/>
    <w:rsid w:val="00272208"/>
    <w:rsid w:val="00282897"/>
    <w:rsid w:val="00283F39"/>
    <w:rsid w:val="00285A49"/>
    <w:rsid w:val="00286D26"/>
    <w:rsid w:val="0029005F"/>
    <w:rsid w:val="00296BA8"/>
    <w:rsid w:val="002A1898"/>
    <w:rsid w:val="002A4485"/>
    <w:rsid w:val="002A4C69"/>
    <w:rsid w:val="002C263C"/>
    <w:rsid w:val="002C4C90"/>
    <w:rsid w:val="002C4C99"/>
    <w:rsid w:val="002C5D86"/>
    <w:rsid w:val="002D170C"/>
    <w:rsid w:val="002D3A76"/>
    <w:rsid w:val="002D47AF"/>
    <w:rsid w:val="002D481E"/>
    <w:rsid w:val="002D543A"/>
    <w:rsid w:val="002E45FE"/>
    <w:rsid w:val="002E749D"/>
    <w:rsid w:val="002F08B6"/>
    <w:rsid w:val="002F479D"/>
    <w:rsid w:val="002F5EBA"/>
    <w:rsid w:val="003021A2"/>
    <w:rsid w:val="003033F1"/>
    <w:rsid w:val="00303A45"/>
    <w:rsid w:val="00303E3B"/>
    <w:rsid w:val="00305298"/>
    <w:rsid w:val="00325DA6"/>
    <w:rsid w:val="00332458"/>
    <w:rsid w:val="003346A4"/>
    <w:rsid w:val="00336ACF"/>
    <w:rsid w:val="00341854"/>
    <w:rsid w:val="003455B0"/>
    <w:rsid w:val="00347287"/>
    <w:rsid w:val="00354E89"/>
    <w:rsid w:val="00357C92"/>
    <w:rsid w:val="003602F6"/>
    <w:rsid w:val="00360A0C"/>
    <w:rsid w:val="00364EB2"/>
    <w:rsid w:val="00374091"/>
    <w:rsid w:val="003744AE"/>
    <w:rsid w:val="00375F64"/>
    <w:rsid w:val="003811FD"/>
    <w:rsid w:val="00384670"/>
    <w:rsid w:val="00384BB8"/>
    <w:rsid w:val="0038566A"/>
    <w:rsid w:val="0038660B"/>
    <w:rsid w:val="0038776A"/>
    <w:rsid w:val="00391CAF"/>
    <w:rsid w:val="0039363F"/>
    <w:rsid w:val="0039591B"/>
    <w:rsid w:val="00397341"/>
    <w:rsid w:val="003A1B53"/>
    <w:rsid w:val="003A2B88"/>
    <w:rsid w:val="003A338C"/>
    <w:rsid w:val="003A53E1"/>
    <w:rsid w:val="003B3790"/>
    <w:rsid w:val="003B6280"/>
    <w:rsid w:val="003B7656"/>
    <w:rsid w:val="003C0C4B"/>
    <w:rsid w:val="003C0E04"/>
    <w:rsid w:val="003C6393"/>
    <w:rsid w:val="003D064C"/>
    <w:rsid w:val="003D152A"/>
    <w:rsid w:val="003D1D6C"/>
    <w:rsid w:val="003E0C9E"/>
    <w:rsid w:val="003E1AA5"/>
    <w:rsid w:val="003E7A59"/>
    <w:rsid w:val="003F2F01"/>
    <w:rsid w:val="003F72A0"/>
    <w:rsid w:val="00403B88"/>
    <w:rsid w:val="00404493"/>
    <w:rsid w:val="0041248F"/>
    <w:rsid w:val="00416F00"/>
    <w:rsid w:val="00422A05"/>
    <w:rsid w:val="00423664"/>
    <w:rsid w:val="004259C2"/>
    <w:rsid w:val="00431A63"/>
    <w:rsid w:val="00434247"/>
    <w:rsid w:val="00435C56"/>
    <w:rsid w:val="00437F13"/>
    <w:rsid w:val="00443C8E"/>
    <w:rsid w:val="00444FEA"/>
    <w:rsid w:val="004478B0"/>
    <w:rsid w:val="00450812"/>
    <w:rsid w:val="00450C29"/>
    <w:rsid w:val="00451ADC"/>
    <w:rsid w:val="00452385"/>
    <w:rsid w:val="004540A3"/>
    <w:rsid w:val="004540CD"/>
    <w:rsid w:val="00455955"/>
    <w:rsid w:val="00464A13"/>
    <w:rsid w:val="004668FF"/>
    <w:rsid w:val="00466FD6"/>
    <w:rsid w:val="00472755"/>
    <w:rsid w:val="00473325"/>
    <w:rsid w:val="00483D52"/>
    <w:rsid w:val="00485D02"/>
    <w:rsid w:val="00485D9D"/>
    <w:rsid w:val="00490341"/>
    <w:rsid w:val="00490A9A"/>
    <w:rsid w:val="00492494"/>
    <w:rsid w:val="00492C92"/>
    <w:rsid w:val="004933EC"/>
    <w:rsid w:val="0049384B"/>
    <w:rsid w:val="004964B1"/>
    <w:rsid w:val="004A25AE"/>
    <w:rsid w:val="004A4C04"/>
    <w:rsid w:val="004B4A42"/>
    <w:rsid w:val="004C45C0"/>
    <w:rsid w:val="004C4866"/>
    <w:rsid w:val="004C69EA"/>
    <w:rsid w:val="004D20DD"/>
    <w:rsid w:val="004D5E0E"/>
    <w:rsid w:val="004E170B"/>
    <w:rsid w:val="004E4207"/>
    <w:rsid w:val="004E5152"/>
    <w:rsid w:val="004E563C"/>
    <w:rsid w:val="004F3113"/>
    <w:rsid w:val="004F64F9"/>
    <w:rsid w:val="005024E1"/>
    <w:rsid w:val="00511D4B"/>
    <w:rsid w:val="005144EC"/>
    <w:rsid w:val="00517C97"/>
    <w:rsid w:val="00535DF6"/>
    <w:rsid w:val="0054012D"/>
    <w:rsid w:val="00542137"/>
    <w:rsid w:val="005528A6"/>
    <w:rsid w:val="00553BD2"/>
    <w:rsid w:val="005544CE"/>
    <w:rsid w:val="00555E35"/>
    <w:rsid w:val="005617AE"/>
    <w:rsid w:val="0057620A"/>
    <w:rsid w:val="0058609F"/>
    <w:rsid w:val="00587716"/>
    <w:rsid w:val="0059197A"/>
    <w:rsid w:val="00592146"/>
    <w:rsid w:val="00595FDD"/>
    <w:rsid w:val="0059639F"/>
    <w:rsid w:val="00596A01"/>
    <w:rsid w:val="00596DB2"/>
    <w:rsid w:val="005A31F1"/>
    <w:rsid w:val="005A45CF"/>
    <w:rsid w:val="005A652A"/>
    <w:rsid w:val="005B0C73"/>
    <w:rsid w:val="005B6597"/>
    <w:rsid w:val="005B76D0"/>
    <w:rsid w:val="005B7B7B"/>
    <w:rsid w:val="005C5115"/>
    <w:rsid w:val="005C709A"/>
    <w:rsid w:val="005D0495"/>
    <w:rsid w:val="005D0E47"/>
    <w:rsid w:val="005E2C48"/>
    <w:rsid w:val="005E77DC"/>
    <w:rsid w:val="005F073C"/>
    <w:rsid w:val="005F09CB"/>
    <w:rsid w:val="005F1497"/>
    <w:rsid w:val="005F3965"/>
    <w:rsid w:val="005F4F7A"/>
    <w:rsid w:val="006017D7"/>
    <w:rsid w:val="0060359F"/>
    <w:rsid w:val="00607377"/>
    <w:rsid w:val="006102D3"/>
    <w:rsid w:val="006105A0"/>
    <w:rsid w:val="00610FF8"/>
    <w:rsid w:val="00611C22"/>
    <w:rsid w:val="00612E0D"/>
    <w:rsid w:val="00615565"/>
    <w:rsid w:val="006159E0"/>
    <w:rsid w:val="0061677C"/>
    <w:rsid w:val="00621AF5"/>
    <w:rsid w:val="00625E0D"/>
    <w:rsid w:val="00633065"/>
    <w:rsid w:val="00636A1C"/>
    <w:rsid w:val="00641C47"/>
    <w:rsid w:val="00642100"/>
    <w:rsid w:val="0064292A"/>
    <w:rsid w:val="006470FE"/>
    <w:rsid w:val="00650A71"/>
    <w:rsid w:val="00652846"/>
    <w:rsid w:val="00655591"/>
    <w:rsid w:val="006570BC"/>
    <w:rsid w:val="00662506"/>
    <w:rsid w:val="0066299F"/>
    <w:rsid w:val="00662F0A"/>
    <w:rsid w:val="006639AD"/>
    <w:rsid w:val="006651F5"/>
    <w:rsid w:val="0066794B"/>
    <w:rsid w:val="00672B9B"/>
    <w:rsid w:val="00682B5F"/>
    <w:rsid w:val="0068771C"/>
    <w:rsid w:val="00687DD6"/>
    <w:rsid w:val="00692AD3"/>
    <w:rsid w:val="006954A8"/>
    <w:rsid w:val="00696069"/>
    <w:rsid w:val="006964B5"/>
    <w:rsid w:val="006976FD"/>
    <w:rsid w:val="006A105D"/>
    <w:rsid w:val="006A6EC4"/>
    <w:rsid w:val="006A75E2"/>
    <w:rsid w:val="006B31A4"/>
    <w:rsid w:val="006B4AA3"/>
    <w:rsid w:val="006C2E8A"/>
    <w:rsid w:val="006C376D"/>
    <w:rsid w:val="006C6E80"/>
    <w:rsid w:val="006D05FD"/>
    <w:rsid w:val="006D13DF"/>
    <w:rsid w:val="006D3B00"/>
    <w:rsid w:val="006D7DB2"/>
    <w:rsid w:val="006E3070"/>
    <w:rsid w:val="006E6D50"/>
    <w:rsid w:val="006E72CB"/>
    <w:rsid w:val="006F3A4D"/>
    <w:rsid w:val="006F3BE8"/>
    <w:rsid w:val="00701F55"/>
    <w:rsid w:val="007028F4"/>
    <w:rsid w:val="007035E0"/>
    <w:rsid w:val="00704B3D"/>
    <w:rsid w:val="00705104"/>
    <w:rsid w:val="00706EA0"/>
    <w:rsid w:val="0071409A"/>
    <w:rsid w:val="007154AA"/>
    <w:rsid w:val="00721484"/>
    <w:rsid w:val="007271CB"/>
    <w:rsid w:val="00734222"/>
    <w:rsid w:val="00735FE0"/>
    <w:rsid w:val="00736E45"/>
    <w:rsid w:val="007424F9"/>
    <w:rsid w:val="00743A2F"/>
    <w:rsid w:val="00743CE0"/>
    <w:rsid w:val="00745A19"/>
    <w:rsid w:val="00745F27"/>
    <w:rsid w:val="007467E4"/>
    <w:rsid w:val="0075215A"/>
    <w:rsid w:val="00752A91"/>
    <w:rsid w:val="0075420D"/>
    <w:rsid w:val="00756B01"/>
    <w:rsid w:val="007636DB"/>
    <w:rsid w:val="00765020"/>
    <w:rsid w:val="00766674"/>
    <w:rsid w:val="00770433"/>
    <w:rsid w:val="007717F6"/>
    <w:rsid w:val="007726C7"/>
    <w:rsid w:val="007805C5"/>
    <w:rsid w:val="00785B05"/>
    <w:rsid w:val="00791658"/>
    <w:rsid w:val="007972AD"/>
    <w:rsid w:val="007A38A3"/>
    <w:rsid w:val="007A5F84"/>
    <w:rsid w:val="007B1473"/>
    <w:rsid w:val="007B3B3E"/>
    <w:rsid w:val="007B5AE9"/>
    <w:rsid w:val="007B7FB8"/>
    <w:rsid w:val="007C074A"/>
    <w:rsid w:val="007C26C6"/>
    <w:rsid w:val="007C407A"/>
    <w:rsid w:val="007C6863"/>
    <w:rsid w:val="007C7DCC"/>
    <w:rsid w:val="007D21B3"/>
    <w:rsid w:val="007D2BF7"/>
    <w:rsid w:val="007D4FDA"/>
    <w:rsid w:val="007D59AE"/>
    <w:rsid w:val="007D6179"/>
    <w:rsid w:val="007E4FD6"/>
    <w:rsid w:val="007F05DA"/>
    <w:rsid w:val="007F19FD"/>
    <w:rsid w:val="007F7062"/>
    <w:rsid w:val="0080064A"/>
    <w:rsid w:val="008016FB"/>
    <w:rsid w:val="00805FB2"/>
    <w:rsid w:val="008101DB"/>
    <w:rsid w:val="00813959"/>
    <w:rsid w:val="008146C8"/>
    <w:rsid w:val="00816597"/>
    <w:rsid w:val="00820EE7"/>
    <w:rsid w:val="00827E46"/>
    <w:rsid w:val="00854779"/>
    <w:rsid w:val="00854EC6"/>
    <w:rsid w:val="00855A5A"/>
    <w:rsid w:val="008647EB"/>
    <w:rsid w:val="008720C0"/>
    <w:rsid w:val="00873122"/>
    <w:rsid w:val="0088061E"/>
    <w:rsid w:val="008814ED"/>
    <w:rsid w:val="00885CD1"/>
    <w:rsid w:val="00890C04"/>
    <w:rsid w:val="008915EB"/>
    <w:rsid w:val="008947F4"/>
    <w:rsid w:val="008A0CD3"/>
    <w:rsid w:val="008A18DD"/>
    <w:rsid w:val="008B0CAF"/>
    <w:rsid w:val="008B5086"/>
    <w:rsid w:val="008C02BF"/>
    <w:rsid w:val="008C1C2C"/>
    <w:rsid w:val="008D0224"/>
    <w:rsid w:val="008D3B53"/>
    <w:rsid w:val="008D4CAE"/>
    <w:rsid w:val="008D585A"/>
    <w:rsid w:val="008E4957"/>
    <w:rsid w:val="008E5F5E"/>
    <w:rsid w:val="008E684E"/>
    <w:rsid w:val="008F1B72"/>
    <w:rsid w:val="008F36DB"/>
    <w:rsid w:val="00903852"/>
    <w:rsid w:val="00906C49"/>
    <w:rsid w:val="00911CA1"/>
    <w:rsid w:val="0091771E"/>
    <w:rsid w:val="00925917"/>
    <w:rsid w:val="00930B8D"/>
    <w:rsid w:val="009310C1"/>
    <w:rsid w:val="00932E23"/>
    <w:rsid w:val="00933F91"/>
    <w:rsid w:val="00936A79"/>
    <w:rsid w:val="00936A82"/>
    <w:rsid w:val="00940316"/>
    <w:rsid w:val="009410CB"/>
    <w:rsid w:val="00944CF8"/>
    <w:rsid w:val="00947F41"/>
    <w:rsid w:val="00953708"/>
    <w:rsid w:val="00953B7B"/>
    <w:rsid w:val="00960045"/>
    <w:rsid w:val="00960F8F"/>
    <w:rsid w:val="00965618"/>
    <w:rsid w:val="00971254"/>
    <w:rsid w:val="009737FD"/>
    <w:rsid w:val="009741CA"/>
    <w:rsid w:val="00975123"/>
    <w:rsid w:val="00975A43"/>
    <w:rsid w:val="00986D21"/>
    <w:rsid w:val="00991476"/>
    <w:rsid w:val="00993168"/>
    <w:rsid w:val="00996951"/>
    <w:rsid w:val="009A0168"/>
    <w:rsid w:val="009A498F"/>
    <w:rsid w:val="009A6563"/>
    <w:rsid w:val="009A6AA5"/>
    <w:rsid w:val="009A7E13"/>
    <w:rsid w:val="009B0C68"/>
    <w:rsid w:val="009B0D86"/>
    <w:rsid w:val="009B2BE7"/>
    <w:rsid w:val="009B303C"/>
    <w:rsid w:val="009B3451"/>
    <w:rsid w:val="009B4782"/>
    <w:rsid w:val="009B61E3"/>
    <w:rsid w:val="009C1544"/>
    <w:rsid w:val="009C690A"/>
    <w:rsid w:val="009D27E7"/>
    <w:rsid w:val="009E324E"/>
    <w:rsid w:val="009E3A90"/>
    <w:rsid w:val="009E4865"/>
    <w:rsid w:val="009E53B8"/>
    <w:rsid w:val="009E68FE"/>
    <w:rsid w:val="009F3C45"/>
    <w:rsid w:val="009F4CE6"/>
    <w:rsid w:val="009F6C74"/>
    <w:rsid w:val="00A0032E"/>
    <w:rsid w:val="00A00CD6"/>
    <w:rsid w:val="00A04C3F"/>
    <w:rsid w:val="00A1058B"/>
    <w:rsid w:val="00A14364"/>
    <w:rsid w:val="00A1461F"/>
    <w:rsid w:val="00A1685B"/>
    <w:rsid w:val="00A20D13"/>
    <w:rsid w:val="00A21281"/>
    <w:rsid w:val="00A22264"/>
    <w:rsid w:val="00A25538"/>
    <w:rsid w:val="00A265AF"/>
    <w:rsid w:val="00A26D1E"/>
    <w:rsid w:val="00A307DF"/>
    <w:rsid w:val="00A30819"/>
    <w:rsid w:val="00A357F1"/>
    <w:rsid w:val="00A363EE"/>
    <w:rsid w:val="00A36FC0"/>
    <w:rsid w:val="00A37740"/>
    <w:rsid w:val="00A42644"/>
    <w:rsid w:val="00A462EA"/>
    <w:rsid w:val="00A52F5B"/>
    <w:rsid w:val="00A55FB2"/>
    <w:rsid w:val="00A603FA"/>
    <w:rsid w:val="00A6455A"/>
    <w:rsid w:val="00A702F0"/>
    <w:rsid w:val="00A70979"/>
    <w:rsid w:val="00A714E3"/>
    <w:rsid w:val="00A747AD"/>
    <w:rsid w:val="00A75CE5"/>
    <w:rsid w:val="00A76E69"/>
    <w:rsid w:val="00A82BFB"/>
    <w:rsid w:val="00A851D8"/>
    <w:rsid w:val="00A96F2C"/>
    <w:rsid w:val="00AA1D87"/>
    <w:rsid w:val="00AA1EF3"/>
    <w:rsid w:val="00AA212D"/>
    <w:rsid w:val="00AA4054"/>
    <w:rsid w:val="00AA4397"/>
    <w:rsid w:val="00AA4BF1"/>
    <w:rsid w:val="00AC4F67"/>
    <w:rsid w:val="00AC5BD9"/>
    <w:rsid w:val="00AD1E9F"/>
    <w:rsid w:val="00AD27C1"/>
    <w:rsid w:val="00AD4DC1"/>
    <w:rsid w:val="00AE1CB0"/>
    <w:rsid w:val="00AE4383"/>
    <w:rsid w:val="00AE4F84"/>
    <w:rsid w:val="00AE597A"/>
    <w:rsid w:val="00AF3657"/>
    <w:rsid w:val="00AF7406"/>
    <w:rsid w:val="00B01365"/>
    <w:rsid w:val="00B01F4B"/>
    <w:rsid w:val="00B05374"/>
    <w:rsid w:val="00B1063A"/>
    <w:rsid w:val="00B12542"/>
    <w:rsid w:val="00B2548C"/>
    <w:rsid w:val="00B26DE3"/>
    <w:rsid w:val="00B34408"/>
    <w:rsid w:val="00B34890"/>
    <w:rsid w:val="00B435B5"/>
    <w:rsid w:val="00B43A8C"/>
    <w:rsid w:val="00B510F6"/>
    <w:rsid w:val="00B564B1"/>
    <w:rsid w:val="00B564B6"/>
    <w:rsid w:val="00B60332"/>
    <w:rsid w:val="00B60618"/>
    <w:rsid w:val="00B651B9"/>
    <w:rsid w:val="00B719B3"/>
    <w:rsid w:val="00B71A98"/>
    <w:rsid w:val="00B801E5"/>
    <w:rsid w:val="00B82BFE"/>
    <w:rsid w:val="00B867A0"/>
    <w:rsid w:val="00B95568"/>
    <w:rsid w:val="00B955C6"/>
    <w:rsid w:val="00B971AD"/>
    <w:rsid w:val="00BA0223"/>
    <w:rsid w:val="00BA139E"/>
    <w:rsid w:val="00BA175C"/>
    <w:rsid w:val="00BA4198"/>
    <w:rsid w:val="00BA684F"/>
    <w:rsid w:val="00BA7ABA"/>
    <w:rsid w:val="00BB0FE8"/>
    <w:rsid w:val="00BC010F"/>
    <w:rsid w:val="00BC16B6"/>
    <w:rsid w:val="00BC4E5F"/>
    <w:rsid w:val="00BC587A"/>
    <w:rsid w:val="00BD1CEC"/>
    <w:rsid w:val="00BD2203"/>
    <w:rsid w:val="00BD3D7A"/>
    <w:rsid w:val="00BE0033"/>
    <w:rsid w:val="00BE64B8"/>
    <w:rsid w:val="00BE6646"/>
    <w:rsid w:val="00BE67F2"/>
    <w:rsid w:val="00BF2EAA"/>
    <w:rsid w:val="00BF63C1"/>
    <w:rsid w:val="00BF63CB"/>
    <w:rsid w:val="00BF68C9"/>
    <w:rsid w:val="00C0509A"/>
    <w:rsid w:val="00C10544"/>
    <w:rsid w:val="00C121C7"/>
    <w:rsid w:val="00C21A50"/>
    <w:rsid w:val="00C22363"/>
    <w:rsid w:val="00C22C9C"/>
    <w:rsid w:val="00C22F7D"/>
    <w:rsid w:val="00C23AFC"/>
    <w:rsid w:val="00C23DA4"/>
    <w:rsid w:val="00C25FEB"/>
    <w:rsid w:val="00C34BFD"/>
    <w:rsid w:val="00C37576"/>
    <w:rsid w:val="00C417D0"/>
    <w:rsid w:val="00C42950"/>
    <w:rsid w:val="00C442AE"/>
    <w:rsid w:val="00C472A2"/>
    <w:rsid w:val="00C50D14"/>
    <w:rsid w:val="00C541E5"/>
    <w:rsid w:val="00C55671"/>
    <w:rsid w:val="00C603C3"/>
    <w:rsid w:val="00C61F66"/>
    <w:rsid w:val="00C64532"/>
    <w:rsid w:val="00C7196E"/>
    <w:rsid w:val="00C72044"/>
    <w:rsid w:val="00C73E7A"/>
    <w:rsid w:val="00C76D48"/>
    <w:rsid w:val="00C834A3"/>
    <w:rsid w:val="00CA14CF"/>
    <w:rsid w:val="00CA3F65"/>
    <w:rsid w:val="00CB13E6"/>
    <w:rsid w:val="00CB3671"/>
    <w:rsid w:val="00CB6492"/>
    <w:rsid w:val="00CC22BE"/>
    <w:rsid w:val="00CC2E19"/>
    <w:rsid w:val="00CC3603"/>
    <w:rsid w:val="00CC45F3"/>
    <w:rsid w:val="00CD07C7"/>
    <w:rsid w:val="00CD7193"/>
    <w:rsid w:val="00CE16ED"/>
    <w:rsid w:val="00CE6EF2"/>
    <w:rsid w:val="00CF0ADF"/>
    <w:rsid w:val="00D01DC2"/>
    <w:rsid w:val="00D03766"/>
    <w:rsid w:val="00D05186"/>
    <w:rsid w:val="00D05E37"/>
    <w:rsid w:val="00D11758"/>
    <w:rsid w:val="00D12BA5"/>
    <w:rsid w:val="00D14F1D"/>
    <w:rsid w:val="00D207FC"/>
    <w:rsid w:val="00D2238A"/>
    <w:rsid w:val="00D32DFB"/>
    <w:rsid w:val="00D33BD9"/>
    <w:rsid w:val="00D35DEF"/>
    <w:rsid w:val="00D44CF6"/>
    <w:rsid w:val="00D47373"/>
    <w:rsid w:val="00D52A4A"/>
    <w:rsid w:val="00D61912"/>
    <w:rsid w:val="00D61BC0"/>
    <w:rsid w:val="00D66AF2"/>
    <w:rsid w:val="00D67195"/>
    <w:rsid w:val="00D70880"/>
    <w:rsid w:val="00D7340F"/>
    <w:rsid w:val="00D75599"/>
    <w:rsid w:val="00D80559"/>
    <w:rsid w:val="00D824E7"/>
    <w:rsid w:val="00D8505F"/>
    <w:rsid w:val="00D863E0"/>
    <w:rsid w:val="00D866E0"/>
    <w:rsid w:val="00D867B1"/>
    <w:rsid w:val="00D86CB2"/>
    <w:rsid w:val="00D91433"/>
    <w:rsid w:val="00D93340"/>
    <w:rsid w:val="00D96EA9"/>
    <w:rsid w:val="00DA03AE"/>
    <w:rsid w:val="00DA1207"/>
    <w:rsid w:val="00DA2E1A"/>
    <w:rsid w:val="00DA3D1A"/>
    <w:rsid w:val="00DA4115"/>
    <w:rsid w:val="00DB052A"/>
    <w:rsid w:val="00DB09C5"/>
    <w:rsid w:val="00DB2527"/>
    <w:rsid w:val="00DB2B0A"/>
    <w:rsid w:val="00DC35E6"/>
    <w:rsid w:val="00DC46F6"/>
    <w:rsid w:val="00DC60C5"/>
    <w:rsid w:val="00DD024A"/>
    <w:rsid w:val="00DD14FB"/>
    <w:rsid w:val="00DD413B"/>
    <w:rsid w:val="00DD50ED"/>
    <w:rsid w:val="00DE2E28"/>
    <w:rsid w:val="00DE5974"/>
    <w:rsid w:val="00DF0679"/>
    <w:rsid w:val="00DF28E3"/>
    <w:rsid w:val="00DF3A79"/>
    <w:rsid w:val="00DF4741"/>
    <w:rsid w:val="00DF60AA"/>
    <w:rsid w:val="00E01327"/>
    <w:rsid w:val="00E01C3F"/>
    <w:rsid w:val="00E10C21"/>
    <w:rsid w:val="00E10D94"/>
    <w:rsid w:val="00E11500"/>
    <w:rsid w:val="00E16C8B"/>
    <w:rsid w:val="00E22B2A"/>
    <w:rsid w:val="00E22DA1"/>
    <w:rsid w:val="00E35B5D"/>
    <w:rsid w:val="00E363C9"/>
    <w:rsid w:val="00E5280E"/>
    <w:rsid w:val="00E57EBE"/>
    <w:rsid w:val="00E60E28"/>
    <w:rsid w:val="00E752FC"/>
    <w:rsid w:val="00E77066"/>
    <w:rsid w:val="00E770E2"/>
    <w:rsid w:val="00E87ACF"/>
    <w:rsid w:val="00E901CB"/>
    <w:rsid w:val="00EA1E82"/>
    <w:rsid w:val="00EA1F1A"/>
    <w:rsid w:val="00EA3D0E"/>
    <w:rsid w:val="00EA42E6"/>
    <w:rsid w:val="00EA5AE1"/>
    <w:rsid w:val="00EB3D39"/>
    <w:rsid w:val="00EB55D9"/>
    <w:rsid w:val="00EC0921"/>
    <w:rsid w:val="00EC5E5D"/>
    <w:rsid w:val="00ED3908"/>
    <w:rsid w:val="00ED705B"/>
    <w:rsid w:val="00EE1030"/>
    <w:rsid w:val="00EE349A"/>
    <w:rsid w:val="00EE3C61"/>
    <w:rsid w:val="00EE6EF1"/>
    <w:rsid w:val="00EF006C"/>
    <w:rsid w:val="00EF39CA"/>
    <w:rsid w:val="00EF7CD2"/>
    <w:rsid w:val="00F013C0"/>
    <w:rsid w:val="00F02B8E"/>
    <w:rsid w:val="00F06133"/>
    <w:rsid w:val="00F121A6"/>
    <w:rsid w:val="00F16117"/>
    <w:rsid w:val="00F21A8D"/>
    <w:rsid w:val="00F2443F"/>
    <w:rsid w:val="00F24A55"/>
    <w:rsid w:val="00F26DAF"/>
    <w:rsid w:val="00F27DD3"/>
    <w:rsid w:val="00F3191C"/>
    <w:rsid w:val="00F34435"/>
    <w:rsid w:val="00F37917"/>
    <w:rsid w:val="00F46C47"/>
    <w:rsid w:val="00F552DE"/>
    <w:rsid w:val="00F6037A"/>
    <w:rsid w:val="00F603DB"/>
    <w:rsid w:val="00F64146"/>
    <w:rsid w:val="00F6501E"/>
    <w:rsid w:val="00F70835"/>
    <w:rsid w:val="00F70B3E"/>
    <w:rsid w:val="00F7288B"/>
    <w:rsid w:val="00F8061A"/>
    <w:rsid w:val="00F83627"/>
    <w:rsid w:val="00F87258"/>
    <w:rsid w:val="00F9178E"/>
    <w:rsid w:val="00F9380C"/>
    <w:rsid w:val="00F942B4"/>
    <w:rsid w:val="00F94F2F"/>
    <w:rsid w:val="00F95CBA"/>
    <w:rsid w:val="00FB21E9"/>
    <w:rsid w:val="00FB5783"/>
    <w:rsid w:val="00FC0100"/>
    <w:rsid w:val="00FC04B0"/>
    <w:rsid w:val="00FC04F1"/>
    <w:rsid w:val="00FC174D"/>
    <w:rsid w:val="00FC2FC0"/>
    <w:rsid w:val="00FC40D6"/>
    <w:rsid w:val="00FD2228"/>
    <w:rsid w:val="00FE0444"/>
    <w:rsid w:val="00FE44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050"/>
    <o:shapelayout v:ext="edit">
      <o:idmap v:ext="edit" data="2"/>
    </o:shapelayout>
  </w:shapeDefaults>
  <w:decimalSymbol w:val="."/>
  <w:listSeparator w:val=","/>
  <w14:docId w14:val="06ADAC9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footnote text" w:uiPriority="99"/>
    <w:lsdException w:name="header" w:uiPriority="99"/>
    <w:lsdException w:name="footnote referenc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6FB"/>
    <w:pPr>
      <w:keepNext/>
      <w:spacing w:after="120" w:line="360" w:lineRule="auto"/>
      <w:ind w:firstLine="720"/>
      <w:jc w:val="both"/>
      <w:outlineLvl w:val="3"/>
    </w:pPr>
    <w:rPr>
      <w:sz w:val="24"/>
      <w:szCs w:val="24"/>
    </w:rPr>
  </w:style>
  <w:style w:type="paragraph" w:styleId="Heading1">
    <w:name w:val="heading 1"/>
    <w:basedOn w:val="Normal"/>
    <w:next w:val="Normal"/>
    <w:qFormat/>
    <w:pPr>
      <w:spacing w:line="480" w:lineRule="auto"/>
      <w:ind w:left="720" w:hanging="720"/>
      <w:jc w:val="center"/>
      <w:outlineLvl w:val="0"/>
    </w:pPr>
    <w:rPr>
      <w:b/>
      <w:caps/>
      <w:sz w:val="28"/>
    </w:rPr>
  </w:style>
  <w:style w:type="paragraph" w:styleId="Heading2">
    <w:name w:val="heading 2"/>
    <w:aliases w:val="Section Heading"/>
    <w:basedOn w:val="Normal"/>
    <w:next w:val="Normal"/>
    <w:qFormat/>
    <w:rsid w:val="00071BFA"/>
    <w:pPr>
      <w:ind w:firstLine="0"/>
      <w:jc w:val="center"/>
      <w:outlineLvl w:val="1"/>
    </w:pPr>
    <w:rPr>
      <w:b/>
      <w:caps/>
    </w:rPr>
  </w:style>
  <w:style w:type="paragraph" w:styleId="Heading3">
    <w:name w:val="heading 3"/>
    <w:basedOn w:val="Heading2"/>
    <w:next w:val="Normal"/>
    <w:pPr>
      <w:ind w:left="1440"/>
      <w:outlineLvl w:val="2"/>
    </w:pPr>
  </w:style>
  <w:style w:type="paragraph" w:styleId="Heading4">
    <w:name w:val="heading 4"/>
    <w:basedOn w:val="Heading3"/>
    <w:next w:val="Normal"/>
    <w:pPr>
      <w:ind w:left="2160"/>
      <w:outlineLvl w:val="3"/>
    </w:pPr>
  </w:style>
  <w:style w:type="paragraph" w:styleId="Heading5">
    <w:name w:val="heading 5"/>
    <w:basedOn w:val="Heading4"/>
    <w:next w:val="Normal"/>
    <w:pPr>
      <w:ind w:left="2880"/>
      <w:outlineLvl w:val="4"/>
    </w:pPr>
  </w:style>
  <w:style w:type="paragraph" w:styleId="Heading6">
    <w:name w:val="heading 6"/>
    <w:basedOn w:val="Heading5"/>
    <w:next w:val="Normal"/>
    <w:pPr>
      <w:ind w:left="3600"/>
      <w:outlineLvl w:val="5"/>
    </w:pPr>
  </w:style>
  <w:style w:type="paragraph" w:styleId="Heading7">
    <w:name w:val="heading 7"/>
    <w:basedOn w:val="Heading6"/>
    <w:next w:val="Normal"/>
    <w:pPr>
      <w:ind w:left="4320"/>
      <w:outlineLvl w:val="6"/>
    </w:pPr>
  </w:style>
  <w:style w:type="paragraph" w:styleId="Heading8">
    <w:name w:val="heading 8"/>
    <w:basedOn w:val="Heading7"/>
    <w:next w:val="Normal"/>
    <w:pPr>
      <w:ind w:left="5040"/>
      <w:outlineLvl w:val="7"/>
    </w:pPr>
  </w:style>
  <w:style w:type="paragraph" w:styleId="Heading9">
    <w:name w:val="heading 9"/>
    <w:basedOn w:val="Heading8"/>
    <w:next w:val="Normal"/>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tabs>
        <w:tab w:val="center" w:pos="4770"/>
        <w:tab w:val="left" w:pos="5400"/>
      </w:tabs>
      <w:spacing w:line="288" w:lineRule="auto"/>
    </w:pPr>
    <w:rPr>
      <w:b/>
      <w:caps/>
    </w:rPr>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uiPriority w:val="99"/>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uiPriority w:val="99"/>
    <w:semiHidden/>
    <w:rPr>
      <w:position w:val="6"/>
      <w:sz w:val="16"/>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customStyle="1" w:styleId="SignatureBlock">
    <w:name w:val="Signature Block"/>
    <w:basedOn w:val="Normaldouble"/>
    <w:link w:val="SignatureBlockChar"/>
    <w:qFormat/>
    <w:rsid w:val="00170CA0"/>
    <w:pPr>
      <w:spacing w:after="0" w:line="240" w:lineRule="auto"/>
      <w:ind w:firstLine="5040"/>
    </w:pPr>
  </w:style>
  <w:style w:type="paragraph" w:customStyle="1" w:styleId="Footnote">
    <w:name w:val="Footnote"/>
    <w:basedOn w:val="FootnoteText"/>
    <w:link w:val="FootnoteChar"/>
    <w:qFormat/>
    <w:rsid w:val="008C02BF"/>
    <w:pPr>
      <w:spacing w:after="0" w:line="240" w:lineRule="auto"/>
      <w:outlineLvl w:val="9"/>
    </w:pPr>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Normal"/>
    <w:link w:val="BlockquoteChar"/>
    <w:qFormat/>
    <w:rsid w:val="008C02BF"/>
    <w:pPr>
      <w:spacing w:line="240" w:lineRule="auto"/>
      <w:ind w:left="720" w:right="720" w:firstLine="0"/>
    </w:pPr>
  </w:style>
  <w:style w:type="character" w:customStyle="1" w:styleId="FootnoteTextChar">
    <w:name w:val="Footnote Text Char"/>
    <w:link w:val="FootnoteText"/>
    <w:uiPriority w:val="99"/>
    <w:semiHidden/>
    <w:rsid w:val="008C02BF"/>
    <w:rPr>
      <w:szCs w:val="24"/>
    </w:rPr>
  </w:style>
  <w:style w:type="character" w:customStyle="1" w:styleId="FootnoteChar">
    <w:name w:val="Footnote Char"/>
    <w:basedOn w:val="FootnoteTextChar"/>
    <w:link w:val="Footnote"/>
    <w:rsid w:val="008C02BF"/>
    <w:rPr>
      <w:szCs w:val="24"/>
    </w:rPr>
  </w:style>
  <w:style w:type="paragraph" w:customStyle="1" w:styleId="CaseCaption">
    <w:name w:val="Case Caption"/>
    <w:basedOn w:val="Normal"/>
    <w:link w:val="CaseCaptionChar"/>
    <w:qFormat/>
    <w:rsid w:val="008016FB"/>
    <w:pPr>
      <w:spacing w:after="0" w:line="240" w:lineRule="auto"/>
      <w:ind w:firstLine="0"/>
      <w:jc w:val="center"/>
    </w:pPr>
    <w:rPr>
      <w:b/>
      <w:caps/>
    </w:rPr>
  </w:style>
  <w:style w:type="character" w:customStyle="1" w:styleId="BlockquoteChar">
    <w:name w:val="Blockquote Char"/>
    <w:link w:val="Blockquote"/>
    <w:rsid w:val="008C02BF"/>
    <w:rPr>
      <w:sz w:val="24"/>
      <w:szCs w:val="24"/>
    </w:rPr>
  </w:style>
  <w:style w:type="paragraph" w:customStyle="1" w:styleId="DocketNo0">
    <w:name w:val="Docket No"/>
    <w:basedOn w:val="Docketnumber"/>
    <w:link w:val="DocketNoChar"/>
    <w:qFormat/>
    <w:rsid w:val="00F83627"/>
  </w:style>
  <w:style w:type="character" w:customStyle="1" w:styleId="CaseCaptionChar">
    <w:name w:val="Case Caption Char"/>
    <w:link w:val="CaseCaption"/>
    <w:rsid w:val="008016FB"/>
    <w:rPr>
      <w:b/>
      <w:caps/>
      <w:sz w:val="24"/>
      <w:szCs w:val="24"/>
    </w:rPr>
  </w:style>
  <w:style w:type="paragraph" w:customStyle="1" w:styleId="CertificateofService">
    <w:name w:val="Certificate of Service"/>
    <w:basedOn w:val="DocketNo0"/>
    <w:link w:val="CertificateofServiceChar"/>
    <w:qFormat/>
    <w:rsid w:val="00F83627"/>
    <w:rPr>
      <w:sz w:val="24"/>
    </w:rPr>
  </w:style>
  <w:style w:type="character" w:customStyle="1" w:styleId="DocketnumberChar">
    <w:name w:val="Docket number Char"/>
    <w:link w:val="Docketnumber"/>
    <w:rsid w:val="00F83627"/>
    <w:rPr>
      <w:b/>
      <w:caps/>
      <w:sz w:val="28"/>
      <w:szCs w:val="24"/>
    </w:rPr>
  </w:style>
  <w:style w:type="character" w:customStyle="1" w:styleId="DocketNoChar">
    <w:name w:val="Docket No Char"/>
    <w:basedOn w:val="DocketnumberChar"/>
    <w:link w:val="DocketNo0"/>
    <w:rsid w:val="00F83627"/>
    <w:rPr>
      <w:b/>
      <w:caps/>
      <w:sz w:val="28"/>
      <w:szCs w:val="24"/>
    </w:rPr>
  </w:style>
  <w:style w:type="character" w:customStyle="1" w:styleId="CertificateofServiceChar">
    <w:name w:val="Certificate of Service Char"/>
    <w:link w:val="CertificateofService"/>
    <w:rsid w:val="00F83627"/>
    <w:rPr>
      <w:b/>
      <w:caps/>
      <w:sz w:val="24"/>
      <w:szCs w:val="24"/>
    </w:rPr>
  </w:style>
  <w:style w:type="character" w:customStyle="1" w:styleId="HeaderChar">
    <w:name w:val="Header Char"/>
    <w:basedOn w:val="DefaultParagraphFont"/>
    <w:link w:val="Header"/>
    <w:uiPriority w:val="99"/>
    <w:rsid w:val="00DD50ED"/>
    <w:rPr>
      <w:sz w:val="24"/>
      <w:szCs w:val="24"/>
    </w:rPr>
  </w:style>
  <w:style w:type="character" w:styleId="CommentReference">
    <w:name w:val="annotation reference"/>
    <w:basedOn w:val="DefaultParagraphFont"/>
    <w:rsid w:val="00CF0ADF"/>
    <w:rPr>
      <w:sz w:val="16"/>
      <w:szCs w:val="16"/>
    </w:rPr>
  </w:style>
  <w:style w:type="paragraph" w:styleId="CommentText">
    <w:name w:val="annotation text"/>
    <w:basedOn w:val="Normal"/>
    <w:link w:val="CommentTextChar"/>
    <w:rsid w:val="00CF0ADF"/>
    <w:pPr>
      <w:spacing w:line="240" w:lineRule="auto"/>
    </w:pPr>
    <w:rPr>
      <w:sz w:val="20"/>
      <w:szCs w:val="20"/>
    </w:rPr>
  </w:style>
  <w:style w:type="character" w:customStyle="1" w:styleId="CommentTextChar">
    <w:name w:val="Comment Text Char"/>
    <w:basedOn w:val="DefaultParagraphFont"/>
    <w:link w:val="CommentText"/>
    <w:rsid w:val="00CF0ADF"/>
  </w:style>
  <w:style w:type="paragraph" w:styleId="CommentSubject">
    <w:name w:val="annotation subject"/>
    <w:basedOn w:val="CommentText"/>
    <w:next w:val="CommentText"/>
    <w:link w:val="CommentSubjectChar"/>
    <w:rsid w:val="00CF0ADF"/>
    <w:rPr>
      <w:b/>
      <w:bCs/>
    </w:rPr>
  </w:style>
  <w:style w:type="character" w:customStyle="1" w:styleId="CommentSubjectChar">
    <w:name w:val="Comment Subject Char"/>
    <w:basedOn w:val="CommentTextChar"/>
    <w:link w:val="CommentSubject"/>
    <w:rsid w:val="00CF0ADF"/>
    <w:rPr>
      <w:b/>
      <w:bCs/>
    </w:rPr>
  </w:style>
  <w:style w:type="paragraph" w:styleId="ListParagraph">
    <w:name w:val="List Paragraph"/>
    <w:basedOn w:val="Normal"/>
    <w:uiPriority w:val="34"/>
    <w:rsid w:val="005D0495"/>
    <w:pPr>
      <w:ind w:left="720"/>
      <w:contextualSpacing/>
    </w:pPr>
  </w:style>
  <w:style w:type="paragraph" w:styleId="Revision">
    <w:name w:val="Revision"/>
    <w:hidden/>
    <w:uiPriority w:val="99"/>
    <w:semiHidden/>
    <w:rsid w:val="00AD4DC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4688729">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2076396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669068-133C-430A-91A8-33797CDE1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567</Words>
  <Characters>3232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2023-02-24T16:28:00Z</dcterms:created>
  <dcterms:modified xsi:type="dcterms:W3CDTF">2023-02-24T16:29:00Z</dcterms:modified>
</cp:coreProperties>
</file>